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84" w:rsidRPr="001C61ED" w:rsidRDefault="000334BD" w:rsidP="00B544D6">
      <w:pPr>
        <w:spacing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Arial Unicode MS" w:hAnsi="Times New Roman" w:cs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6pt;height:757.5pt">
            <v:imagedata r:id="rId9" o:title="Коллективный договор"/>
          </v:shape>
        </w:pict>
      </w:r>
      <w:proofErr w:type="gramStart"/>
      <w:r w:rsidR="00213224"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lastRenderedPageBreak/>
        <w:t>I</w:t>
      </w:r>
      <w:r w:rsidR="00213224" w:rsidRPr="001C61ED">
        <w:rPr>
          <w:rFonts w:ascii="Times New Roman" w:eastAsia="Arial Unicode MS" w:hAnsi="Times New Roman" w:cs="Times New Roman"/>
          <w:b/>
          <w:sz w:val="28"/>
          <w:szCs w:val="28"/>
        </w:rPr>
        <w:t>.Общие положения.</w:t>
      </w:r>
      <w:proofErr w:type="gramEnd"/>
    </w:p>
    <w:p w:rsidR="005D0184" w:rsidRPr="001C61ED" w:rsidRDefault="005D0184" w:rsidP="001315D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1.1 Настоящий коллективный договор заключён между работодателем и работниками и является правовым актом, регулирующим социально – трудовые отношения в 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Муниципальном бюджетном дошкол</w:t>
      </w:r>
      <w:r w:rsidR="001315D4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ьном образовательным учреждение 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«</w:t>
      </w:r>
      <w:r w:rsidR="00817B1E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детский сад № 2</w:t>
      </w:r>
      <w:r w:rsidR="00D01842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«</w:t>
      </w:r>
      <w:r w:rsidR="00D01842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Радуга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»</w:t>
      </w:r>
      <w:proofErr w:type="gramEnd"/>
    </w:p>
    <w:p w:rsidR="005D0184" w:rsidRPr="001315D4" w:rsidRDefault="005D0184" w:rsidP="001315D4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1315D4">
        <w:rPr>
          <w:rFonts w:ascii="Times New Roman" w:eastAsia="Arial Unicode MS" w:hAnsi="Times New Roman" w:cs="Times New Roman"/>
          <w:sz w:val="18"/>
          <w:szCs w:val="18"/>
        </w:rPr>
        <w:t>(наименование общеобразовательного учреждения)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Коллективный договор действует в течение трёх лет со дня подписания сторонами и в экстренных случаях сохраняет своё действие до подписания нового договора.</w:t>
      </w:r>
    </w:p>
    <w:p w:rsidR="004C18A8" w:rsidRPr="001C61ED" w:rsidRDefault="004C18A8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1.2.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Коллективный договор заключён в соответствии с трудовым кодексом РФ (далее - РФ), иными законодательными и нормативными правовыми актами с целью взаимных обязательств работников и работодателя по защите социально-трудовых прав профессиональных работников общеобразовательного учреждения (далее -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>, иными нормативными правовыми актами, отраслевым тарифным соглашением, региональным и территориальным соглашениями (указываются полные названия соглашений).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1.3. Сторонами коллективного договора являются: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Работники учреждения, являющиеся членами профсоюза, в лице их представителя - первичной профсоюзной организации (далее - профком);</w:t>
      </w:r>
    </w:p>
    <w:p w:rsidR="004C18A8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в лице его представителя</w:t>
      </w:r>
      <w:r w:rsidR="00CC2BC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817B1E" w:rsidRPr="001C61ED">
        <w:rPr>
          <w:rFonts w:ascii="Times New Roman" w:eastAsia="Arial Unicode MS" w:hAnsi="Times New Roman" w:cs="Times New Roman"/>
          <w:sz w:val="28"/>
          <w:szCs w:val="28"/>
        </w:rPr>
        <w:t>–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заведующая</w:t>
      </w:r>
      <w:r w:rsidR="00817B1E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 </w:t>
      </w:r>
      <w:r w:rsidR="00D01842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Зугумова </w:t>
      </w:r>
      <w:proofErr w:type="spellStart"/>
      <w:r w:rsidR="00D01842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Барият</w:t>
      </w:r>
      <w:proofErr w:type="spellEnd"/>
      <w:r w:rsidR="00D01842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 Идрисовна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1.4. Работники, не являющиеся членами профсоюза, имеют право уполномочить профком представлять их интересы во взаимоотношениях с работодателем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>ст.ст.30, 31 ТК РФ</w:t>
      </w:r>
      <w:r w:rsidR="00D62E93" w:rsidRPr="001C61ED">
        <w:rPr>
          <w:rFonts w:ascii="Times New Roman" w:eastAsia="Arial Unicode MS" w:hAnsi="Times New Roman" w:cs="Times New Roman"/>
          <w:sz w:val="28"/>
          <w:szCs w:val="28"/>
        </w:rPr>
        <w:t>).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1,5. Действие настоящего коллективного договора распространяется на всех работников учреждения.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1.6. Стороны договорились, что текст коллективного договора подписывают не позднее трёх месяцев со дня начала коллективных переговоров и  должен быть доведён работодателем до сведени</w:t>
      </w:r>
      <w:r w:rsidR="00AE2402" w:rsidRPr="001C61ED">
        <w:rPr>
          <w:rFonts w:ascii="Times New Roman" w:eastAsia="Arial Unicode MS" w:hAnsi="Times New Roman" w:cs="Times New Roman"/>
          <w:sz w:val="28"/>
          <w:szCs w:val="28"/>
        </w:rPr>
        <w:t xml:space="preserve">я работников в течение  30 дней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после его подписания (ст.40 ТК РФ)</w:t>
      </w:r>
      <w:r w:rsidR="00D62E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 в течение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7 дней направить в ЦЗН для уведомительной регистрации.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1.7 Коллективный договор сохраняет своё действие в случае изменения наименования учреждения, расторжение трудового договора с руководителем учреждения.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1.8. При реорганизации (слияния, присоединении, разделении, выделении, преобразовании) учреждения коллективный договор сохраняет своё действие в течение всего срока реорганизации.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1.9. При смене формы собственности учреждения коллективный договор сохраняет своё действие в течение трёх месяцев со дня перехода прав собственности.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1.10. При ликвидации учреждения коллективный договор сохраняет своё действие в течение всего срока проведения ликвидации.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1.11.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4C18A8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1.12</w:t>
      </w:r>
      <w:r w:rsidR="00636422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1.14. Все спорные воп</w:t>
      </w:r>
      <w:r w:rsidR="00AE2402"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росы по толкованию и реализации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коллективного договора решаются сторонами.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1.15. Настоящий договор вступает в силу с момента его подписания сторонами (либо с даты, указанной в коллективном договоре по соглашению сторон).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1.16. Перечень локальных нормативных актов, содержащих нормы трудового права, при принятии которых работодатель учитывает мнение (принимает по согласованию) профкома   (в коллективном договор</w:t>
      </w:r>
      <w:r w:rsidR="00A3290B" w:rsidRPr="001C61ED">
        <w:rPr>
          <w:rFonts w:ascii="Times New Roman" w:eastAsia="Arial Unicode MS" w:hAnsi="Times New Roman" w:cs="Times New Roman"/>
          <w:sz w:val="28"/>
          <w:szCs w:val="28"/>
        </w:rPr>
        <w:t xml:space="preserve">е определяется конкретная форма: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участия работников в управлении учреждением – учёт мнения</w:t>
      </w:r>
      <w:r w:rsidR="00A3290B" w:rsidRPr="001C61ED">
        <w:rPr>
          <w:rFonts w:ascii="Times New Roman" w:eastAsia="Arial Unicode MS" w:hAnsi="Times New Roman" w:cs="Times New Roman"/>
          <w:sz w:val="28"/>
          <w:szCs w:val="28"/>
        </w:rPr>
        <w:t>,</w:t>
      </w:r>
      <w:r w:rsidR="00817B1E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согласование, предварительное согласие и др.):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 правила внутреннего трудового распорядка;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 положение  об оплате труда работников;</w:t>
      </w:r>
    </w:p>
    <w:p w:rsidR="00312DCF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 соглашение по охране труда;</w:t>
      </w:r>
    </w:p>
    <w:p w:rsidR="005D0184" w:rsidRPr="001C61ED" w:rsidRDefault="00A3290B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средствами;</w:t>
      </w:r>
    </w:p>
    <w:p w:rsidR="005D0184" w:rsidRPr="001C61ED" w:rsidRDefault="008B26C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перечень оснований предоставления материальной помощи работникам и её размеров;</w:t>
      </w:r>
    </w:p>
    <w:p w:rsidR="005D0184" w:rsidRPr="001C61ED" w:rsidRDefault="008B26C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отпуска;</w:t>
      </w:r>
    </w:p>
    <w:p w:rsidR="00473C00" w:rsidRPr="001C61ED" w:rsidRDefault="008B26C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положение о распределении тарифного фонда оплаты труда;</w:t>
      </w:r>
    </w:p>
    <w:p w:rsidR="00A3290B" w:rsidRPr="001C61ED" w:rsidRDefault="008B26C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Положение о премировании работников;</w:t>
      </w:r>
    </w:p>
    <w:p w:rsidR="005D0184" w:rsidRPr="001C61ED" w:rsidRDefault="008B26C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положение о порядке и условиях установления надбавки за стаж непрерывной работы;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8B26C4" w:rsidRPr="001C61ED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312DCF" w:rsidRPr="001C61ED">
        <w:rPr>
          <w:rFonts w:ascii="Times New Roman" w:eastAsia="Arial Unicode MS" w:hAnsi="Times New Roman" w:cs="Times New Roman"/>
          <w:sz w:val="28"/>
          <w:szCs w:val="28"/>
        </w:rPr>
        <w:t>Д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ругие локальные нормативные акты.</w:t>
      </w:r>
    </w:p>
    <w:p w:rsidR="005D0184" w:rsidRPr="001C61ED" w:rsidRDefault="00ED7DA1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8B26C4"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Стороны определяют следующие формы управления учреждением непосредственно работниками и через профком: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-учёт мнения (по согласованию) профкома;</w:t>
      </w:r>
    </w:p>
    <w:p w:rsidR="00ED7DA1" w:rsidRPr="001C61ED" w:rsidRDefault="00636422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 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консультации с работодателем по вопросам принятия локальных нор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мативных актов</w:t>
      </w:r>
    </w:p>
    <w:p w:rsidR="00ED7DA1" w:rsidRPr="001C61ED" w:rsidRDefault="00636422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получение от работодателя информации по вопросам, непосредствен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но затрагивающим интересы работников, </w:t>
      </w:r>
    </w:p>
    <w:p w:rsidR="004C18A8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а также по вопросам, предусмот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D62E93" w:rsidRPr="001C61ED">
        <w:rPr>
          <w:rFonts w:ascii="Times New Roman" w:eastAsia="Arial Unicode MS" w:hAnsi="Times New Roman" w:cs="Times New Roman"/>
          <w:sz w:val="28"/>
          <w:szCs w:val="28"/>
        </w:rPr>
        <w:t>ренным ч. 2 ст.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53 ТК РФ и по иным вопросам, предусмотренным в настоящем коллективном договоре;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</w:r>
    </w:p>
    <w:p w:rsidR="005D0184" w:rsidRPr="001C61ED" w:rsidRDefault="00636422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обсуждение с работодателем вопросов о работе учреждения, внесении предложений по ее совершенствованию;</w:t>
      </w:r>
    </w:p>
    <w:p w:rsidR="005D0184" w:rsidRPr="001C61ED" w:rsidRDefault="00636422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участие в разработке и принятии коллективного договора;</w:t>
      </w:r>
    </w:p>
    <w:p w:rsidR="00CC117A" w:rsidRPr="001C61ED" w:rsidRDefault="00CC117A" w:rsidP="00187DA0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B544D6">
      <w:pPr>
        <w:spacing w:after="0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II. Трудовой договор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312DCF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Содержание трудового договора, порядок его заключения, измене</w:t>
      </w:r>
      <w:r w:rsidR="00ED7DA1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ния и расторжения определяются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в соответствии с ТК РФ, другими законо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дательными и нормативными правовыми актами, Уставом учреждения и не могут ухудшать положение работников по сравнению с действующим тру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довым законодательством, а такж</w:t>
      </w:r>
      <w:r w:rsidR="00ED7DA1" w:rsidRPr="001C61ED">
        <w:rPr>
          <w:rFonts w:ascii="Times New Roman" w:eastAsia="Arial Unicode MS" w:hAnsi="Times New Roman" w:cs="Times New Roman"/>
          <w:sz w:val="28"/>
          <w:szCs w:val="28"/>
        </w:rPr>
        <w:t xml:space="preserve">е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отраслевым тарифным, региональным, территориальным соглашениями, настоящим коллективным договором.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312DCF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2.2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Трудовой договор заключается с работником в двух экземплярах, каждый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из которых подписывается работодателем и 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ботником. 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2.3.Трудовой договор с работником, как правило, заключается на неоп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ределенный срок.</w:t>
      </w: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Срочный трудовой договор может заключаться по инициативе работода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теля либо работника тольк</w:t>
      </w:r>
      <w:r w:rsidR="00312DCF" w:rsidRPr="001C61ED">
        <w:rPr>
          <w:rFonts w:ascii="Times New Roman" w:eastAsia="Arial Unicode MS" w:hAnsi="Times New Roman" w:cs="Times New Roman"/>
          <w:sz w:val="28"/>
          <w:szCs w:val="28"/>
        </w:rPr>
        <w:t>о в случаях, предусмотренныхст.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59 ТК РФ</w:t>
      </w:r>
      <w:r w:rsidR="00312DCF" w:rsidRPr="001C61ED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либо иными федеральными законами, если тр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удовые отношения не могут быть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установлены на неопределенный срок с учетом характера предстоящей ра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боты или условий ее выполнения.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2.4.В трудовом договоре оговариваются существенные условия трудо</w:t>
      </w:r>
      <w:r w:rsidR="00D62E93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вого договора, предусмотренные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ст. 57 ТК РФ, в том числ</w:t>
      </w:r>
      <w:r w:rsidR="00D62E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е объем учебной нагрузки, режим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и продолжительность рабочего времени, льготы и компен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сации и др.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Условия трудового договора могут быть изменены только по соглаше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нию сторон и в письменной форме (ст. 57 ТК РФ).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4C18A8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2.5. Объем учебной нагрузки (педагогической работы) педагогическим работникам в соответствии с п. 66 Типового положения об общеобразова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тельном учреждении устанавливается работодателем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исходя из количества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часов по учебному плану, программам, обеспеченности кадрами, других конкретных условий в данном учреждении с учетом мнения (по согласова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нию) профкома.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Верхний предел учебной нагрузки может ограничиваться в случаях, предусмотренных указанным Типовым положением.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Объем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педагогической работы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педагогического работника оговаривается в трудовом договоре и может быть изменен сторонами только с письменного согласия работника.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Педагогическая работа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на новый учебный год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воспитателя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 других работников, ведущих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педагогическую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работу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помимо основной работы, устанавли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вается руководителем учреждения с учетом мнения (по согласованию) профкома. 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187DA0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2.6. При установлении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агогическим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работникам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, для которых данное учреждение является местом основной работы,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педагогической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нагрузки на новый учебный год, как правило, сохраняется ее объем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Объем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ой нагрузки, установленный 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педагогическим </w:t>
      </w:r>
      <w:r w:rsidR="00312DCF" w:rsidRPr="001C61ED">
        <w:rPr>
          <w:rFonts w:ascii="Times New Roman" w:eastAsia="Arial Unicode MS" w:hAnsi="Times New Roman" w:cs="Times New Roman"/>
          <w:sz w:val="28"/>
          <w:szCs w:val="28"/>
        </w:rPr>
        <w:t>работникам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 начале учебного года, не может быть уменьшен</w:t>
      </w:r>
      <w:r w:rsidR="0063642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по инициативе администрации в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текущем учебном году, а также при установлении ее на следующий учеб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ный год, за исключением случаев сокращения количества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групп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B544D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Объем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педагогической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нагрузки 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педагогическим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работникам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больше или меньше устанавливается т</w:t>
      </w:r>
      <w:r w:rsidR="00187DA0" w:rsidRPr="001C61ED">
        <w:rPr>
          <w:rFonts w:ascii="Times New Roman" w:eastAsia="Arial Unicode MS" w:hAnsi="Times New Roman" w:cs="Times New Roman"/>
          <w:sz w:val="28"/>
          <w:szCs w:val="28"/>
        </w:rPr>
        <w:t>олько с их письменного согласия.</w:t>
      </w:r>
    </w:p>
    <w:p w:rsidR="005D0184" w:rsidRPr="001C61ED" w:rsidRDefault="005D0184" w:rsidP="00CB4993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078DE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Объем педагогической нагрузки 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педагогическим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работников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находящи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х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ся в отпуске по уходу за ре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бенком до исполнения им возраста трех лет, устанавливается на</w:t>
      </w:r>
      <w:r w:rsidR="00ED7DA1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общих ос</w:t>
      </w:r>
      <w:r w:rsidR="00ED7DA1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нованиях и передается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на этот период для выполнения другими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педагогами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4C18A8" w:rsidRPr="001C61ED" w:rsidRDefault="004C18A8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4C18A8" w:rsidRPr="001C61ED" w:rsidRDefault="00A078DE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  </w:t>
      </w:r>
      <w:r w:rsidR="00CB4993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>ая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нагрузка на выходные и нерабочие праздничные дни не планируется.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br/>
      </w:r>
    </w:p>
    <w:p w:rsidR="004C18A8" w:rsidRPr="001C61ED" w:rsidRDefault="005D0184" w:rsidP="005D0184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9</w:t>
      </w:r>
      <w:r w:rsidR="00A078DE" w:rsidRPr="001C61ED">
        <w:rPr>
          <w:rFonts w:ascii="Times New Roman" w:eastAsia="Arial Unicode MS" w:hAnsi="Times New Roman" w:cs="Times New Roman"/>
          <w:sz w:val="28"/>
          <w:szCs w:val="28"/>
        </w:rPr>
        <w:t xml:space="preserve"> 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Уменьшение или увеличение 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педагогической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нагрузки </w:t>
      </w:r>
      <w:proofErr w:type="gramStart"/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педагогическим</w:t>
      </w:r>
      <w:proofErr w:type="gramEnd"/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>работника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4C18A8" w:rsidRPr="001315D4" w:rsidRDefault="005D0184" w:rsidP="001315D4">
      <w:pPr>
        <w:pStyle w:val="a5"/>
        <w:numPr>
          <w:ilvl w:val="0"/>
          <w:numId w:val="27"/>
        </w:numPr>
        <w:spacing w:after="0"/>
        <w:rPr>
          <w:rFonts w:ascii="Times New Roman" w:eastAsia="Arial Unicode MS" w:hAnsi="Times New Roman" w:cs="Times New Roman"/>
          <w:sz w:val="28"/>
          <w:szCs w:val="28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</w:rPr>
        <w:t>по взаимному согласию сторон;</w:t>
      </w:r>
    </w:p>
    <w:p w:rsidR="004C18A8" w:rsidRPr="001315D4" w:rsidRDefault="005D0184" w:rsidP="001315D4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</w:rPr>
        <w:t xml:space="preserve">временного увеличения объёма </w:t>
      </w:r>
      <w:r w:rsidR="00A80996" w:rsidRPr="001315D4">
        <w:rPr>
          <w:rFonts w:ascii="Times New Roman" w:eastAsia="Arial Unicode MS" w:hAnsi="Times New Roman" w:cs="Times New Roman"/>
          <w:sz w:val="28"/>
          <w:szCs w:val="28"/>
        </w:rPr>
        <w:t>педагогической</w:t>
      </w:r>
      <w:r w:rsidRPr="001315D4">
        <w:rPr>
          <w:rFonts w:ascii="Times New Roman" w:eastAsia="Arial Unicode MS" w:hAnsi="Times New Roman" w:cs="Times New Roman"/>
          <w:sz w:val="28"/>
          <w:szCs w:val="28"/>
        </w:rPr>
        <w:t xml:space="preserve">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817B1E" w:rsidRPr="001C61ED" w:rsidRDefault="00817B1E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A80996" w:rsidRPr="001315D4" w:rsidRDefault="005D0184" w:rsidP="001315D4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</w:rPr>
        <w:lastRenderedPageBreak/>
        <w:t>простоя, когда работникам поручается с учётом их специальности и квалификации другая работа в том же учреждении на всё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</w:t>
      </w:r>
    </w:p>
    <w:p w:rsidR="004C18A8" w:rsidRPr="001C61ED" w:rsidRDefault="004C18A8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315D4" w:rsidRDefault="005D0184" w:rsidP="001315D4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</w:rPr>
        <w:t xml:space="preserve">восстановление на работе </w:t>
      </w:r>
      <w:r w:rsidR="00D01842" w:rsidRPr="001315D4">
        <w:rPr>
          <w:rFonts w:ascii="Times New Roman" w:eastAsia="Arial Unicode MS" w:hAnsi="Times New Roman" w:cs="Times New Roman"/>
          <w:sz w:val="28"/>
          <w:szCs w:val="28"/>
        </w:rPr>
        <w:t>педагогическим работником</w:t>
      </w:r>
      <w:r w:rsidRPr="001315D4">
        <w:rPr>
          <w:rFonts w:ascii="Times New Roman" w:eastAsia="Arial Unicode MS" w:hAnsi="Times New Roman" w:cs="Times New Roman"/>
          <w:sz w:val="28"/>
          <w:szCs w:val="28"/>
        </w:rPr>
        <w:t xml:space="preserve">, ранее </w:t>
      </w:r>
      <w:proofErr w:type="gramStart"/>
      <w:r w:rsidRPr="001315D4">
        <w:rPr>
          <w:rFonts w:ascii="Times New Roman" w:eastAsia="Arial Unicode MS" w:hAnsi="Times New Roman" w:cs="Times New Roman"/>
          <w:sz w:val="28"/>
          <w:szCs w:val="28"/>
        </w:rPr>
        <w:t>выполнявшего</w:t>
      </w:r>
      <w:proofErr w:type="gramEnd"/>
      <w:r w:rsidRPr="001315D4">
        <w:rPr>
          <w:rFonts w:ascii="Times New Roman" w:eastAsia="Arial Unicode MS" w:hAnsi="Times New Roman" w:cs="Times New Roman"/>
          <w:sz w:val="28"/>
          <w:szCs w:val="28"/>
        </w:rPr>
        <w:t xml:space="preserve"> эту </w:t>
      </w:r>
      <w:r w:rsidR="00A80996" w:rsidRPr="001315D4">
        <w:rPr>
          <w:rFonts w:ascii="Times New Roman" w:eastAsia="Arial Unicode MS" w:hAnsi="Times New Roman" w:cs="Times New Roman"/>
          <w:sz w:val="28"/>
          <w:szCs w:val="28"/>
        </w:rPr>
        <w:t>педагогической</w:t>
      </w:r>
      <w:r w:rsidRPr="001315D4">
        <w:rPr>
          <w:rFonts w:ascii="Times New Roman" w:eastAsia="Arial Unicode MS" w:hAnsi="Times New Roman" w:cs="Times New Roman"/>
          <w:sz w:val="28"/>
          <w:szCs w:val="28"/>
        </w:rPr>
        <w:t xml:space="preserve"> нагрузку;</w:t>
      </w:r>
    </w:p>
    <w:p w:rsidR="004C18A8" w:rsidRPr="001C61ED" w:rsidRDefault="004C18A8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315D4" w:rsidRDefault="005D0184" w:rsidP="001315D4">
      <w:pPr>
        <w:pStyle w:val="a5"/>
        <w:numPr>
          <w:ilvl w:val="0"/>
          <w:numId w:val="27"/>
        </w:num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</w:rPr>
        <w:t>возвращение на работу женщины, прервавшей отпуск по уходу за ребёнком до достижения им возраста трёх лет, или после окончания этого отпуска.</w:t>
      </w:r>
    </w:p>
    <w:p w:rsidR="005D0184" w:rsidRPr="001315D4" w:rsidRDefault="005D0184" w:rsidP="001315D4">
      <w:pPr>
        <w:spacing w:after="0" w:line="240" w:lineRule="auto"/>
        <w:ind w:left="360"/>
        <w:rPr>
          <w:rFonts w:ascii="Times New Roman" w:eastAsia="Arial Unicode MS" w:hAnsi="Times New Roman" w:cs="Times New Roman"/>
          <w:sz w:val="28"/>
          <w:szCs w:val="28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</w:rPr>
        <w:t>В указанных в подпункте «б» случаях для изменения учебной нагрузки по инициативе работодателя согласие работника не требуется.</w:t>
      </w:r>
    </w:p>
    <w:p w:rsidR="004C18A8" w:rsidRPr="001C61ED" w:rsidRDefault="004C18A8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По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групп или количества 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>воспитанников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т.д.)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при продолжении работником работы без изменения его трудовой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функции (работы по определённой специальности, квалификации или должности) (ст.73 ТК РФ.</w:t>
      </w:r>
      <w:proofErr w:type="gramEnd"/>
    </w:p>
    <w:p w:rsidR="004C18A8" w:rsidRPr="001C61ED" w:rsidRDefault="004C18A8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4C18A8" w:rsidRPr="001C61ED" w:rsidRDefault="004C18A8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</w:p>
    <w:p w:rsidR="004C18A8" w:rsidRPr="001C61ED" w:rsidRDefault="005D0184" w:rsidP="005D0184">
      <w:pPr>
        <w:spacing w:after="0" w:line="240" w:lineRule="auto"/>
        <w:contextualSpacing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 введении изменений существующих условий трудового договора работник  должен быть уведомлён работодателем в письменной форме не позднее, чем за два месяца (ст.73, 162,ТК РФ), При этом работнику обеспечиваются гарантии при изменении 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ой нагрузки в течение учебного года, предусмотренные Положением 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об оплате труда.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имеющуюся в учреждении работу, соответствующую его квалификации и состоянию здоровья.</w:t>
      </w:r>
    </w:p>
    <w:p w:rsidR="004C18A8" w:rsidRPr="001C61ED" w:rsidRDefault="004C18A8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 правилами Внутреннего распорядка и иными локальными нормативными актами, действующими в  учреждении.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2.1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Прекращение трудового договора с работником может производиться только по 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  <w:u w:val="single"/>
        </w:rPr>
        <w:t>о</w:t>
      </w:r>
      <w:r w:rsidRPr="001C61ED">
        <w:rPr>
          <w:rFonts w:ascii="Times New Roman" w:eastAsia="Arial Unicode MS" w:hAnsi="Times New Roman" w:cs="Times New Roman"/>
          <w:sz w:val="28"/>
          <w:szCs w:val="28"/>
          <w:u w:val="single"/>
        </w:rPr>
        <w:t>снованиям, предусмотренным ТК РФ и иными федеральными законами (ст.77 ТК РФ)/</w:t>
      </w:r>
    </w:p>
    <w:p w:rsidR="005D0184" w:rsidRPr="001C61ED" w:rsidRDefault="005D0184" w:rsidP="005D018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187DA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1315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III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 Профессиональная подготовка, переподготовка и повышение квалификации работников.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:rsidR="005D0184" w:rsidRPr="001315D4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thick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  <w:u w:val="thick"/>
        </w:rPr>
        <w:t>3. Стороны пришли к соглашению в том, что: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3.1. Работодатель определяет необходимость профессиональной подготовки и переподготовки кадров для нужд учреждения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3.1. Работодатель определяет необходимость профессиональной подготовки и перепо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 xml:space="preserve">дготовки кадров для нужд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учреждения.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3.2. Работодатель с учётом мнения (по согласованию) профкома определяет формы профессиональной подготовки, переподготовки пов</w:t>
      </w:r>
      <w:r w:rsidR="00A80996" w:rsidRPr="001C61ED">
        <w:rPr>
          <w:rFonts w:ascii="Times New Roman" w:eastAsia="Arial Unicode MS" w:hAnsi="Times New Roman" w:cs="Times New Roman"/>
          <w:sz w:val="28"/>
          <w:szCs w:val="28"/>
        </w:rPr>
        <w:t>ышение квалификации работников,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перечень необходимых профессий и специальностей на каждый календарный год с учётом перспектив развития учреждения.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thick"/>
        </w:rPr>
      </w:pPr>
    </w:p>
    <w:p w:rsidR="005D0184" w:rsidRPr="001315D4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thick"/>
        </w:rPr>
      </w:pPr>
      <w:r w:rsidRPr="001315D4">
        <w:rPr>
          <w:rFonts w:ascii="Times New Roman" w:eastAsia="Arial Unicode MS" w:hAnsi="Times New Roman" w:cs="Times New Roman"/>
          <w:sz w:val="28"/>
          <w:szCs w:val="28"/>
          <w:u w:val="thick"/>
        </w:rPr>
        <w:t>3.3 Работодатель обязуется: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3.3.1.Организовывать профессиональную подготовку, переподготовку и пов</w:t>
      </w:r>
      <w:r w:rsidR="00817B1E" w:rsidRPr="001C61ED">
        <w:rPr>
          <w:rFonts w:ascii="Times New Roman" w:eastAsia="Arial Unicode MS" w:hAnsi="Times New Roman" w:cs="Times New Roman"/>
          <w:sz w:val="28"/>
          <w:szCs w:val="28"/>
        </w:rPr>
        <w:t xml:space="preserve">ышение  квалификации  всех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работников (в разрезе специальности)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3.3.2. Повышать квалификацию педагогических работников не реже чем один раз в 3 года.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3.3.3. В случае высвобождения работников и одновр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еменного создания рабочих мест.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Осуществлять опережающее обучение высвобождаемых работников для трудоустройства на новых рабочих местах.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Осуществлять финансирование данных мероприятий за счёт отчислений в размере не ниже_____ % от 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фонда оплаты труда, при наличии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соответствующего финансирования ДОУ учредителем.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3.3.4.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 -  в размере, установленном Правительством РД для работников госучреждений, проезд к месту обучения и обратно  в размере стоимости проезда на общественном транспорт</w:t>
      </w:r>
      <w:r w:rsidR="008061B2" w:rsidRPr="001C61ED">
        <w:rPr>
          <w:rFonts w:ascii="Times New Roman" w:eastAsia="Arial Unicode MS" w:hAnsi="Times New Roman" w:cs="Times New Roman"/>
          <w:sz w:val="28"/>
          <w:szCs w:val="28"/>
        </w:rPr>
        <w:t>е, а при его отсутствии</w:t>
      </w:r>
      <w:proofErr w:type="gramEnd"/>
      <w:r w:rsidR="008061B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размере стоимости  на маршрутном микроавтобусе «Газель</w:t>
      </w:r>
      <w:r w:rsidR="008061B2" w:rsidRPr="001C61ED">
        <w:rPr>
          <w:rFonts w:ascii="Times New Roman" w:eastAsia="Arial Unicode MS" w:hAnsi="Times New Roman" w:cs="Times New Roman"/>
          <w:sz w:val="28"/>
          <w:szCs w:val="28"/>
        </w:rPr>
        <w:t>»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), проживание -  в порядке и размерах, предусмотренных для лиц, направляемых в служебные командировки (ст. 187 ТК РФ).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3.3.5. Предоставлять гарантии и компенсации работникам, совмещающих работу с успешным обучением в учреждениях высшего, среднего и начального уровня впервые в порядке, предусмотренном ст.173-176 ТК РФ.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Предоставлять гарантии и компенсации, предусмотренные ст. 173-176 ТК РФ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обучение вторым профессиям (например, если обучение осуществляется по профилю деятельности учреждения, по направлению учреждения или орга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нов управления образованием, а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также в других случаях; финансирование может осуществляться за счёт внебюджетных источников, экономии и т.д.).</w:t>
      </w:r>
      <w:proofErr w:type="gramEnd"/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C117A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3.3.6</w:t>
      </w:r>
      <w:r w:rsidR="008061B2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государственных и муниципальных образовательных учреждений и по её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5D0184" w:rsidP="001315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IV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 Высвобождение работников и содействие их трудоустройству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4. Работодатель обязуется: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4.1. Уведомлять профком в письменной форме о сокращении численности или штата работников не </w:t>
      </w:r>
      <w:r w:rsidR="008061B2" w:rsidRPr="001C61ED">
        <w:rPr>
          <w:rFonts w:ascii="Times New Roman" w:eastAsia="Arial Unicode MS" w:hAnsi="Times New Roman" w:cs="Times New Roman"/>
          <w:sz w:val="28"/>
          <w:szCs w:val="28"/>
        </w:rPr>
        <w:t>позднее,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чем за два месяца до его начала, а в случаях, которые могут повлечь массовое высвобождение, не </w:t>
      </w:r>
      <w:r w:rsidR="008061B2" w:rsidRPr="001C61ED">
        <w:rPr>
          <w:rFonts w:ascii="Times New Roman" w:eastAsia="Arial Unicode MS" w:hAnsi="Times New Roman" w:cs="Times New Roman"/>
          <w:sz w:val="28"/>
          <w:szCs w:val="28"/>
        </w:rPr>
        <w:t>позднее,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чем за три меся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ца до его начала (ст.82 ТК РФ).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</w:t>
      </w:r>
      <w:r w:rsidR="001315D4">
        <w:rPr>
          <w:rFonts w:ascii="Times New Roman" w:eastAsia="Arial Unicode MS" w:hAnsi="Times New Roman" w:cs="Times New Roman"/>
          <w:sz w:val="28"/>
          <w:szCs w:val="28"/>
        </w:rPr>
        <w:t xml:space="preserve">аемые варианты трудоустройства.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 – экономическое обоснование.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4.2. Работникам, получившим уведомление об увольнении по п.1 и п.2ст.81 ТК РФ, представлять свободное от работы время не менее восьми часов в неделю для самостоятельного поиска новой работы с сохранением заработной платы.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4.3. Увольнение членов профсоюза по инициативе работодателя в связи с ликвидацией учреждения (п.1ст.81 ТК РФ) и сокращением численности или штата (п.2 ст.81ТК РФ) производить с учётом мнения (с предварительного согласия) профкома (ст.82 ТК РФ).</w:t>
      </w:r>
    </w:p>
    <w:p w:rsidR="005D0184" w:rsidRPr="001C61ED" w:rsidRDefault="005D0184" w:rsidP="00187DA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4.4. Трудоустраивать в первоочередном порядке в счёт установленной квоты</w:t>
      </w:r>
      <w:r w:rsidR="00187DA0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ранее уволенных или подлежащих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увольнению из учреждения инвалидов,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-п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>ри наличии рекомендации ВТЭК.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C117A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  <w:u w:val="single"/>
        </w:rPr>
        <w:t>4.6. Стороны договорились, что:</w:t>
      </w:r>
    </w:p>
    <w:p w:rsidR="001315D4" w:rsidRDefault="001315D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E2402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4.6.1.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П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 также: лица пред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пенсионного возраста (за два года до пенсии), проработавшие в учреждении свыше 10 лет, одинокие матери и отцы, воспитывающие детей до 16 лет;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родители, воспитывающие детей-инвалидов до 18 лет; награждённые государственными наградами в связи с педагогической деятельностью; не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освобождённые председатели первичных и территориальных профсоюзных организаций; молодые специалисты, имеющие трудовой стаж менее одного года (и другие категории работников - по рекомендации профсоюзного комитета).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4.6.2. Высвобождаемым работникам предоставляются гарантии и компенсации, предусмотренные действующим законодательством при сокращении численности  или</w:t>
      </w:r>
      <w:r w:rsidR="00187DA0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штата (ст.178 ТК РФ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), а также преимущественное право приёма на работу при появлении вакансий.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C117A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4.6.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При появлении новых рабочих мест в учреждении, в том числе и на определённый срок, работодатель обеспечивает приоритет в приёме на работу работников, добросовестно работавших в нём, ранее уволенных из учреждения в связи с сокращением численности или штата.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5D0184" w:rsidP="001315D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 Рабочее время и время отдыха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 Стороны пришли к соглашению о том, что: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5.1. Рабочее время работников определяется Правилами внутреннего трудового распорядка учреждения (ст.91 ТК РФ) (приложение №1), учебным 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планом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, годовым календарным учебным графиком, графиком сменности (приложение №2), утверждаемыми работодателем с учётом мнение (по согласованию) профкома,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5.2. Для руководящих работников, работников из числа административно – хозяйственного, учебно – вспомогательного и обслуживающего персонала учреждений устанавливается нормальная продолжительность рабочего времени, которая не может превышать 40 часов в неделю.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5.3. Для педагогических работников учреждения устанавливается сокращённая продолжительность рабочего времени – не более 36 часов в неделю за ставку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заработной платы (ст.333 ТК РФ).  Конкретная продолжительность рабочего времени педагогических работников устанавливается с учётом норм часов педагогической работы, установленных за ставку заработной платы, объёмов учебной нагрузки, выполнение дополнительных обязанностей, возложенных на них правилами внутреннего трудового распорядка и Уставом.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по соглашению между работником и работодателем;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по просьбе беременной женщины, одного из родителей (опекуна, попечителя, законного представителя), имеющего ребёнка в возрасте до 14 лет (ребёнка-инвалида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CC117A" w:rsidRPr="001C61ED" w:rsidRDefault="00CC117A" w:rsidP="00D6525F">
      <w:pPr>
        <w:tabs>
          <w:tab w:val="left" w:pos="850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D6525F">
      <w:pPr>
        <w:tabs>
          <w:tab w:val="left" w:pos="8505"/>
        </w:tabs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5.5. Составление  расписания 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занятий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осуществляется с учетом рационального  использования рабочего времени </w:t>
      </w:r>
      <w:r w:rsidR="00F44E93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педагога,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допускающего перерыв между занятиями. 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5.6. Часы, свободные от проведения занятий, дежурства, участия во внеурочны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 xml:space="preserve">х мероприятиях, предусмотренных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планом учреждения (заседания педагогического совета, родительского собрания и т. п.), 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педагоги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вправе использовать по своему усмотрению.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C117A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5.7.Работа в выходные и не рабочие праздничные дни запрещена. Привлечение работников учреждения к работе в выходные  и нерабочие праздничные дни допускается только в случаях, предусмотренных ст. 113 ТК РФ, с их письменного согласия по письменному распоряжению работодателя.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5.8.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В случаях,  предусмотренных ст. 99 ТК РФ, работодатель может привлекать работников к сверхурочных работам только с их письменного согласия</w:t>
      </w:r>
      <w:r w:rsidR="005422ED" w:rsidRPr="001C61ED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</w:t>
      </w:r>
      <w:r w:rsidR="005422ED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учетом ограничений и гарантий,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предусмотренных  для работников в возрасте до 18 лет, инвалидов, беременных женщин, женщин,  имеющих   детей в возрасте до 3 лет.</w:t>
      </w:r>
      <w:proofErr w:type="gramEnd"/>
    </w:p>
    <w:p w:rsidR="005D0184" w:rsidRPr="001C61ED" w:rsidRDefault="005D0184" w:rsidP="005422ED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Оплату за сверхур</w:t>
      </w:r>
      <w:r w:rsidR="005422ED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очную работу, либо замещение 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отсутствующего работника производить: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5.9. Привлечение работников учреждения  к выполнению работы, не предусмотренной  Уставом учреждения, Правилами внутреннего трудового распорядка учреждения, должностными обязанностями, допускаются только  по п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с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ь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менному распоряжению работодателя с письменного согласия работника и с дополнительной оплатой в порядке предусмотренном  Положении об оплате труда.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D6525F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5.10</w:t>
      </w:r>
      <w:proofErr w:type="gramStart"/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</w:t>
      </w:r>
      <w:proofErr w:type="gramEnd"/>
      <w:r w:rsidR="00B73272">
        <w:rPr>
          <w:rFonts w:ascii="Times New Roman" w:eastAsia="Arial Unicode MS" w:hAnsi="Times New Roman" w:cs="Times New Roman"/>
          <w:sz w:val="28"/>
          <w:szCs w:val="28"/>
        </w:rPr>
        <w:t>о в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ремя летних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-оздоровительных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каникул, не совпадающих с очередным отпуском, является рабочим временем педагогических 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и других работников учреждения.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В эти периоды педагогические  работники привлекаются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работодателем к педагогической и организационной  работе в пределах  времени, не превышающего их учебной нагрузки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D17973"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Очередность предоставления оплачиваемых отпусков определяется ежегодно в соответствии с графиком отпусков, утверждаемым работодателя с учётом мнения (по согласованию) профкома не </w:t>
      </w:r>
      <w:r w:rsidR="009E04E9" w:rsidRPr="001C61ED">
        <w:rPr>
          <w:rFonts w:ascii="Times New Roman" w:eastAsia="Arial Unicode MS" w:hAnsi="Times New Roman" w:cs="Times New Roman"/>
          <w:sz w:val="28"/>
          <w:szCs w:val="28"/>
        </w:rPr>
        <w:t>позднее,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чем за две недели до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 наступления календарного года.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 времени начала отпуска работник должен быть извещён не </w:t>
      </w:r>
      <w:r w:rsidR="009E04E9" w:rsidRPr="001C61ED">
        <w:rPr>
          <w:rFonts w:ascii="Times New Roman" w:eastAsia="Arial Unicode MS" w:hAnsi="Times New Roman" w:cs="Times New Roman"/>
          <w:sz w:val="28"/>
          <w:szCs w:val="28"/>
        </w:rPr>
        <w:t>позднее,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ем за две недели до его начала.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</w:t>
      </w:r>
      <w:r w:rsidR="009B5DA5">
        <w:rPr>
          <w:rFonts w:ascii="Times New Roman" w:eastAsia="Arial Unicode MS" w:hAnsi="Times New Roman" w:cs="Times New Roman"/>
          <w:sz w:val="28"/>
          <w:szCs w:val="28"/>
        </w:rPr>
        <w:t xml:space="preserve">едусмотренных ст.124-125 ТК РФ, 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B5DA5"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ри наличии финансовых возможностей, а также возможностей обеспечения работой часть отпуска, превышающая 28 календарных дней, по просьбе работника может быть заменена денежной компенсацией (ст.126 ТК РФ). 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Работодатель обязуется: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.1.Предоставлять ежегодный дополнительный оплачиваемый отпуск работникам: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занятым на работах с вредными и (или) опасными условиями труда в соответствии со ст. 117 ТК  РФ  (приложение №3)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с ненормированным рабочим днём в соответствии со ст.119 ТК РФ (приложение №4), в котором устанавливается перечень должностей работников с ненормированным рабочим днём (ст.101 ТК  РФ)  и продолжительность дополнительного отпуска работникам с ненормированным рабочим днём, который должен быть не менее трёх </w:t>
      </w:r>
      <w:r w:rsidR="005422ED" w:rsidRPr="001C61ED">
        <w:rPr>
          <w:rFonts w:ascii="Times New Roman" w:eastAsia="Arial Unicode MS" w:hAnsi="Times New Roman" w:cs="Times New Roman"/>
          <w:sz w:val="28"/>
          <w:szCs w:val="28"/>
        </w:rPr>
        <w:t>календарных дней.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.2. Предоставлять работникам отпуск с сохранением заработной платы в следующих случаях: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при рождении ребёнка в семье – 3 дня;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для сопровождения детей младшего школьного возраста в школу – 3 дня;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в связи с переездом на новое место жительства – 3 дня;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для проводов детей в армию – 3 дня;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в случае свадьбы работника (детей работника) – 3 дня;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на похороны близких родственников – 5 дней;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работающим пенсионерам по старости – 30 дней (без сохранения заработной платы;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родителям, жёнам, мужьям военнослужащих, погибших или умерших вследствие ранения, контузии или увечья, полученных при исполнении ими обязанностей военной службы, либо вследствие заболевания, связанного с прохождением </w:t>
      </w:r>
      <w:r w:rsidR="00545CD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   -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военной службы.    – 10 дней;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рабочим инвалидам – 3 дня;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не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освобождённому председателю первичной профсоюзной организации -3 дня и членам профкома-2 дня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при отсутствии в течени</w:t>
      </w:r>
      <w:r w:rsidR="00545CDB" w:rsidRPr="001C61ED">
        <w:rPr>
          <w:rFonts w:ascii="Times New Roman" w:eastAsia="Arial Unicode MS" w:hAnsi="Times New Roman" w:cs="Times New Roman"/>
          <w:sz w:val="28"/>
          <w:szCs w:val="28"/>
        </w:rPr>
        <w:t>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учебного года дней нетрудоспособности -5 дней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работникам, принимавшим участие в городских и республиканских спортивных соревнования</w:t>
      </w:r>
      <w:r w:rsidR="00D6525F" w:rsidRPr="001C61ED">
        <w:rPr>
          <w:rFonts w:ascii="Times New Roman" w:eastAsia="Arial Unicode MS" w:hAnsi="Times New Roman" w:cs="Times New Roman"/>
          <w:sz w:val="28"/>
          <w:szCs w:val="28"/>
        </w:rPr>
        <w:t>х, Олимпиадах, конкурсах –  3-7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календарных дней;</w:t>
      </w:r>
    </w:p>
    <w:p w:rsidR="001F2E70" w:rsidRPr="001C61ED" w:rsidRDefault="001F2E70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.3. Предоставлять педагогическим работникам не реже чем через каждые 10 лет непрерывной преподавательской работы длительный отпуск сроком до 1 года в порядке и на условиях, определяемым учредите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лем и (или) Уставом учреждения.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Предоставить педагогическим работникам основной и дополнительный оплачиваемый отпуск согласно ст.ст.115-120 ТК РФ от 01.10.2002г. № 724 (ред. от23.06.2014 г.№681) обеспечив выплату отпускных не позднее, чем за три дня до ухода в отпуск.</w:t>
      </w:r>
    </w:p>
    <w:p w:rsidR="00B73272" w:rsidRDefault="00B73272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Общим выходным днём является воскресенье.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</w:t>
      </w:r>
      <w:r w:rsidR="00A9733D" w:rsidRPr="001C61ED">
        <w:rPr>
          <w:rFonts w:ascii="Times New Roman" w:eastAsia="Arial Unicode MS" w:hAnsi="Times New Roman" w:cs="Times New Roman"/>
          <w:sz w:val="28"/>
          <w:szCs w:val="28"/>
        </w:rPr>
        <w:t xml:space="preserve"> (ст.111 ТК РФ).</w:t>
      </w:r>
    </w:p>
    <w:p w:rsidR="00B73272" w:rsidRDefault="00B73272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графики сменности, работы в выходные и нерабочие праздничные дни устанавливаются Правилами внутренн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его трудового распорядка.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Работодатель обеспечивает педагогическим работникам возможность отдыха и приёма пищи в рабочее время одновременно с 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воспитанниками.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Время для отдыха и питания для других работников устанавливается Правилами внутреннего трудового распорядка и не должно быть менее 30 минут (ст.108 ТК РФ).</w:t>
      </w:r>
    </w:p>
    <w:p w:rsidR="00B73272" w:rsidRDefault="00B73272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CC117A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5.1</w:t>
      </w:r>
      <w:r w:rsidR="001F2E70" w:rsidRPr="001C61ED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Для (ночных) сторожей и других работников,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отработавших полный месяц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по утв</w:t>
      </w:r>
      <w:r w:rsidR="00A9733D" w:rsidRPr="001C61ED">
        <w:rPr>
          <w:rFonts w:ascii="Times New Roman" w:eastAsia="Arial Unicode MS" w:hAnsi="Times New Roman" w:cs="Times New Roman"/>
          <w:sz w:val="28"/>
          <w:szCs w:val="28"/>
        </w:rPr>
        <w:t xml:space="preserve">ерждённому графику сменности,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месячный фонд рабочего времени считать полностью отработанным независимо от количества отработанных ими часов.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5D0184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 Оплата и нормирование труда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 Стороны исходят из того, что: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6.1 Оплата труда работников учреждения осуществляется по НСОТ по оплате труда работников организации бюджетной сферы</w:t>
      </w:r>
      <w:r w:rsidR="00D0419F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6.2. Ставки заработной платы и должностные оклады педагогических работников устанавливаются по НСОТ с учётом квалификационной категории, присвоенной по результатам аттестации.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При этом размеры тарифных ставок, окладов могут быть не ниже МРОТ,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указанного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 части первой ст.133 ТК РФ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(см.ч.2 ст.</w:t>
      </w:r>
      <w:r w:rsidR="00D0419F" w:rsidRPr="001C61ED">
        <w:rPr>
          <w:rFonts w:ascii="Times New Roman" w:eastAsia="Arial Unicode MS" w:hAnsi="Times New Roman" w:cs="Times New Roman"/>
          <w:sz w:val="28"/>
          <w:szCs w:val="28"/>
        </w:rPr>
        <w:t>7 и ч. 3 ст.37 Конституции РФ).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6.3. Оплата труда других работников учреждения производится в размере, установленном НСОТ, предусмотренным для этих категорий работников.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6.4. Заработная плата выплачивается работникам за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первую половину месяца – 25-го числа, а за вторую половину месяца – </w:t>
      </w:r>
      <w:r w:rsidR="009B5DA5">
        <w:rPr>
          <w:rFonts w:ascii="Times New Roman" w:eastAsia="Arial Unicode MS" w:hAnsi="Times New Roman" w:cs="Times New Roman"/>
          <w:sz w:val="28"/>
          <w:szCs w:val="28"/>
        </w:rPr>
        <w:t>5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–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>го</w:t>
      </w:r>
      <w:proofErr w:type="spellEnd"/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числа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6.5. Заработная плата исчисляется в соответствии с системой оплаты труда, предусмотренной Положением об оплате труда (приложение №5)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и включает в себя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:</w:t>
      </w:r>
      <w:proofErr w:type="gramEnd"/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-оплату труда исходя из ставок заработной платы и должностных окладов, установленных НСОТ.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доплаты за выполнение работ, связанных с образовательным (воспитательным) процессом и не входящих в круг основных обязанностей работника;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 компенсационные и другие выплаты, предусмотренные действующим законодательством, Положением об оплате труда, локальными нормативными актами учреждения.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распределение фонда стимулирования производится ежемесячно решением комиссии по стимулированию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согласно</w:t>
      </w:r>
      <w:r w:rsidR="00293B0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протокола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заседания комиссии, подписанного всеми членами комиссии.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результаты распределения с указанием общего фонда на месяц и цены балла вывешивать для обозрения  работникам</w:t>
      </w:r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6.6. Изменение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размера</w:t>
      </w:r>
      <w:r w:rsidR="00293B0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оплаты труда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 (или) ставок заработной платы (должностных окладов) производится: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при увеличении стажа педагогической работы, стажа по специальности –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при присвоении квалификационной категории – со дня вынесения решения аттестационной комиссией;</w:t>
      </w:r>
    </w:p>
    <w:p w:rsidR="005D0386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при присвоении почётного звания – со дня присвоения;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При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наступлении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у работника права на изменение разряда оплаты труда и (или) ставки заработной платы (должностного оклада) в период пребывания его в ежегодном или другом отпуске, а также в период его временной нетрудоспособности выплата заработной платы исходя из размера ставки (оклада) более высокого разряда оплаты труда производится со дня окончания отпуска или временной нетрудоспособности.</w:t>
      </w:r>
      <w:proofErr w:type="gramEnd"/>
    </w:p>
    <w:p w:rsidR="00CC117A" w:rsidRPr="001C61ED" w:rsidRDefault="00CC117A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6.7. На педагогических работников, выполняющих педагогическую работу </w:t>
      </w:r>
      <w:r w:rsidR="0004627E" w:rsidRPr="001C61ED">
        <w:rPr>
          <w:rFonts w:ascii="Times New Roman" w:eastAsia="Arial Unicode MS" w:hAnsi="Times New Roman" w:cs="Times New Roman"/>
          <w:sz w:val="28"/>
          <w:szCs w:val="28"/>
        </w:rPr>
        <w:t>в учреждении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, на начало нового учебного года составляются и утверждаются  тарификационные списки.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4627E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6.8. Наполняемость </w:t>
      </w:r>
      <w:r w:rsidR="0004627E" w:rsidRPr="001C61ED">
        <w:rPr>
          <w:rFonts w:ascii="Times New Roman" w:eastAsia="Arial Unicode MS" w:hAnsi="Times New Roman" w:cs="Times New Roman"/>
          <w:sz w:val="28"/>
          <w:szCs w:val="28"/>
        </w:rPr>
        <w:t>групп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, установленная Типовым положением, является предельной нормой обслуживания в конкретно</w:t>
      </w:r>
      <w:r w:rsidR="0004627E" w:rsidRPr="001C61ED">
        <w:rPr>
          <w:rFonts w:ascii="Times New Roman" w:eastAsia="Arial Unicode MS" w:hAnsi="Times New Roman" w:cs="Times New Roman"/>
          <w:sz w:val="28"/>
          <w:szCs w:val="28"/>
        </w:rPr>
        <w:t>й группе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, за часы работы в которых оплата труда осуществляется из установленной ставки заработной платы. 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6.9 Работодатель обязуется: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6.9.1.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</w:t>
      </w:r>
      <w:r w:rsidR="00D0419F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142 ТК РФ,  в размере не ниже 2/3 среднего заработка, (ст.234 ТК РФ.)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6.9.2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При нарушении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выплатить эти суммы с уплатой процентов (денежной компенсации) в размере десяти процентов, причитающей оплате суммы (но не ниже 1/300 действующей в это время </w:t>
      </w:r>
      <w:r w:rsidR="00D0419F" w:rsidRPr="001C61ED">
        <w:rPr>
          <w:rFonts w:ascii="Times New Roman" w:eastAsia="Arial Unicode MS" w:hAnsi="Times New Roman" w:cs="Times New Roman"/>
          <w:sz w:val="28"/>
          <w:szCs w:val="28"/>
        </w:rPr>
        <w:t xml:space="preserve">ставки рефинансирования ЦБ РФ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за каждый день просрочки)</w:t>
      </w:r>
      <w:proofErr w:type="gramEnd"/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6.10. Ответственность за своевременность и правильность определения размеров и выплаты заработной платы работникам несёт руководитель учреждения (или уполномоченный по доверенности специалист).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6.11.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Размер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оплаты труда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руководства учреждения ежегодно пересмотреть (утверждать) согласно НСОТ в зависимости от изменения средней заработной платы основного персонала учреждения.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386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6.12. Выдавать работникам расчётные листы с расшифровкой составляющих заработной платы, начислений и удержаний.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5D0184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 Гарантии и компенсации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7.</w:t>
      </w:r>
      <w:r w:rsidR="00DE5C4C"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Выплачивает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Выплаты указанной суммы производить согласно п.11 ст.108 Закона РФ № 273-ФЗ «Об образовании»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7.1</w:t>
      </w:r>
      <w:r w:rsidR="00DE5C4C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Ежегодно отчисляет в первичную профсоюзную организацию денежные средства в размере 0,2 % ФОТ на проведение культурно – массовой и 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физкультурно – оздоровительной работы.</w:t>
      </w:r>
    </w:p>
    <w:p w:rsidR="00B73272" w:rsidRDefault="00B73272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386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7.</w:t>
      </w:r>
      <w:r w:rsidR="00DE5C4C" w:rsidRPr="001C61E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Оказать материальную помощь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увольняющимся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 пенсию по старости отработав в учреждении образования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по возможности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Неработающим пенсионерам, отработавшим в образовании более 20 лет, инвалидам и молодым специалистам в первые два года работы по их заявлениям оказать материальную помощь в размере МРОТ по согласованию с профсоюзным комитетом</w:t>
      </w:r>
      <w:r w:rsidR="00293B0B" w:rsidRPr="001C61ED">
        <w:rPr>
          <w:rFonts w:ascii="Times New Roman" w:eastAsia="Arial Unicode MS" w:hAnsi="Times New Roman" w:cs="Times New Roman"/>
          <w:sz w:val="28"/>
          <w:szCs w:val="28"/>
        </w:rPr>
        <w:t>, по мере  финансирование.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686212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7.</w:t>
      </w:r>
      <w:r w:rsidR="00DE5C4C" w:rsidRPr="001C61ED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Осуществляет из внебюджетных средств и средств экономии выплату дополнительного выходного пособия в размере оклада. 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Следующим категориям увольняемых работников, получившим трудовое увечье в данном учреждении;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имеющим стаж работы в данном учреждении свыше 10 лет; всем работникам, увольняемым в связи с ликвидацией учреждения; 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в случае расторжения трудового договора по собственному желанию работающего пенсионера (и в других случаях).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7.</w:t>
      </w:r>
      <w:r w:rsidR="00DE5C4C" w:rsidRPr="001C61ED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Обеспечить повышение заработной платы работникам, в том числе и в связи с ростом цен на товары и услуги за счёт бюджетных ассигнований и внебюджетных средств.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7.14. В случае острой необходимости приостановки работы, предоставить работникам вынужденный отпуск с оплатой не менее 2/3 тарифа (оклада).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5D0184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 Охрана труда и здоровья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 Работодатель обязуется: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Обеспечить право работников учреждения на здоровые и безопасные условия труда, внедрение современных средств безопасности труда, предупреждающий производственный травматизм и возникновение профессиональных заболева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ний работников (ст.219 ТК РФ). 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Для реализации этого права заключить ежегодное соглашение по охране труда (приложение №6) с определением в нём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386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8.2. Предусмотреть на мероприятия по охране труда, определённые Соглашением по</w:t>
      </w:r>
      <w:r w:rsidR="005D0386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охране труда, средства в сумме 0,3 % от фонда оплаты труда.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Провести в учреждении 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специальную оценку условий труда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(СОУТ)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 по её результатам осуществлять работу по охране  и безопасности труда в порядке и сроки, установленные с учётом мнения (по согласованию) профкома, с посл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едующей сертификацией, а также предоставление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работникам льгот и компенсаций, </w:t>
      </w:r>
      <w:proofErr w:type="gramStart"/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согласно протокола</w:t>
      </w:r>
      <w:proofErr w:type="gramEnd"/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оценки условий.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В состав аттестационной комиссии в обязательном порядке включать членов профкома и комиссии по охране труда.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Утвердить единицу штатного (внештатного) инспектора по охране труда и обеспечить плановую работу комиссии по охране Труда совместно с профсоюзным комитетом, обеспечить их обучение и аттестацию.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90AED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8.4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Проводить со всеми поступающими на работу, а также переведёнными на другую работу работниками учреждения обучение и инструктаж по охране труда, сохранности жизни и здоровья детей, безопасным методам и приёмам выполнения работ, оказанию первой помощи пострадавшим.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Организовывать проверку знаний работников учреждения по охране труда на начало учебного года.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90AED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8.5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Обеспечивать наличие нормативных и справочных материалов по охране труда, правил, инструкций, журналов инструктажа и других материалов за счёт учреждения.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90AED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8.6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Обеспечивать работников специальной одеждой, обувью и другими средствами индивидуальной защиты, а также моющими и обезвреживающими средствами в соответствии с отраслевыми нормами и утверждёнными перечнями профессий и должностей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приложение №8).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Ежегодно и своевременно использовать для этой цели средства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согласно Приказа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Минтруда РФ от 10.12.2012г. № 580 Н.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90AED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8.7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Обеспечивать приобретение, хранение, сушку, дезинфекцию и ремонт средств индивидуальной защиты, спецодежды и обуви за счёт работодателя (ст.221 ТК РФ).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90AED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8.8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9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контроля </w:t>
      </w:r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за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 (ст.220 ТК РФ).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Проводить своевременное расследование несчастных случаев на производстве в соответствии с действующим законодательством и вести их учёт.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В случае отказа работника от работы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при</w:t>
      </w:r>
      <w:proofErr w:type="gramEnd"/>
      <w:r w:rsidR="0068621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возникновения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опасности для его жизни и здоровья вследствие невыполнение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 среднего заработка.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Обеспечивать гарантии и льготы работникам, занятым на тяжёлых работах и работах с вредными и (или) опасными условиями труда.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Список работников организации, которым выдаётся бесплатно по установленным нормам молоко или другие равноценные пищевые продукты, дополнительно оплачиваемый отпуск утверждается работодателем с учётом мнения (по согласованию) профкома (приложение №9)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Разработать и утвердить инструкцию по охране труда на каждое рабочее место с учётом мнения (по согласованию) профкома (ст.212 ТК РФ).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7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Не реже одного раза в шесть месяцев осуществлять совместно с профкомом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контроль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за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состоянием условий и охраны труда, выполнением коллективного договора и соглашения по охране труда.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8.1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8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Оказывать содействие техническим инспекторам труда  Профсоюза работников народного образования и науки РФ членам комиссий по охране труда, уполномоченным (доверенным лицам) по охране труда в проведении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контроля за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устранению.</w:t>
      </w:r>
    </w:p>
    <w:p w:rsidR="005D0386" w:rsidRPr="001C61ED" w:rsidRDefault="005D0386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9B5DA5" w:rsidRPr="009B5DA5" w:rsidRDefault="005D0184" w:rsidP="009B5DA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19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За счёт средств бюджета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 с сохранением за ними места работы (д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олжности) и среднего заработка.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Обеспечить  работников медицинскими книжками установленного по РФ образца.</w:t>
      </w:r>
      <w:r w:rsidR="009B5DA5" w:rsidRPr="009B5DA5">
        <w:t xml:space="preserve"> </w:t>
      </w:r>
      <w:r w:rsidR="009B5DA5" w:rsidRPr="009B5DA5">
        <w:rPr>
          <w:rFonts w:ascii="Times New Roman" w:eastAsia="Arial Unicode MS" w:hAnsi="Times New Roman" w:cs="Times New Roman"/>
          <w:sz w:val="28"/>
          <w:szCs w:val="28"/>
        </w:rPr>
        <w:t xml:space="preserve">Гарантии работникам при прохождении диспансеризации </w:t>
      </w:r>
    </w:p>
    <w:p w:rsidR="009B5DA5" w:rsidRPr="009B5DA5" w:rsidRDefault="009B5DA5" w:rsidP="009B5DA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B5DA5">
        <w:rPr>
          <w:rFonts w:ascii="Times New Roman" w:eastAsia="Arial Unicode MS" w:hAnsi="Times New Roman" w:cs="Times New Roman"/>
          <w:sz w:val="28"/>
          <w:szCs w:val="28"/>
        </w:rPr>
        <w:t xml:space="preserve">          Работники при прохождении диспансеризации в порядке, 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</w:p>
    <w:p w:rsidR="009B5DA5" w:rsidRPr="009B5DA5" w:rsidRDefault="009B5DA5" w:rsidP="009B5DA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9B5DA5">
        <w:rPr>
          <w:rFonts w:ascii="Times New Roman" w:eastAsia="Arial Unicode MS" w:hAnsi="Times New Roman" w:cs="Times New Roman"/>
          <w:sz w:val="28"/>
          <w:szCs w:val="28"/>
        </w:rPr>
        <w:t xml:space="preserve"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</w:t>
      </w:r>
      <w:r w:rsidRPr="009B5DA5">
        <w:rPr>
          <w:rFonts w:ascii="Times New Roman" w:eastAsia="Arial Unicode MS" w:hAnsi="Times New Roman" w:cs="Times New Roman"/>
          <w:sz w:val="28"/>
          <w:szCs w:val="28"/>
        </w:rPr>
        <w:lastRenderedPageBreak/>
        <w:t>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9B5DA5">
        <w:rPr>
          <w:rFonts w:ascii="Times New Roman" w:eastAsia="Arial Unicode MS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заработка.</w:t>
      </w:r>
    </w:p>
    <w:p w:rsidR="009B5DA5" w:rsidRPr="009B5DA5" w:rsidRDefault="009B5DA5" w:rsidP="009B5DA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B5DA5">
        <w:rPr>
          <w:rFonts w:ascii="Times New Roman" w:eastAsia="Arial Unicode MS" w:hAnsi="Times New Roman" w:cs="Times New Roman"/>
          <w:sz w:val="28"/>
          <w:szCs w:val="28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5D0386" w:rsidRPr="001C61ED" w:rsidRDefault="009B5DA5" w:rsidP="009B5DA5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B5DA5">
        <w:rPr>
          <w:rFonts w:ascii="Times New Roman" w:eastAsia="Arial Unicode MS" w:hAnsi="Times New Roman" w:cs="Times New Roman"/>
          <w:sz w:val="28"/>
          <w:szCs w:val="28"/>
        </w:rPr>
        <w:t xml:space="preserve">Работники обязаны </w:t>
      </w:r>
      <w:proofErr w:type="gramStart"/>
      <w:r w:rsidRPr="009B5DA5">
        <w:rPr>
          <w:rFonts w:ascii="Times New Roman" w:eastAsia="Arial Unicode MS" w:hAnsi="Times New Roman" w:cs="Times New Roman"/>
          <w:sz w:val="28"/>
          <w:szCs w:val="28"/>
        </w:rPr>
        <w:t>предоставлять работодателю справки</w:t>
      </w:r>
      <w:proofErr w:type="gramEnd"/>
      <w:r w:rsidRPr="009B5DA5">
        <w:rPr>
          <w:rFonts w:ascii="Times New Roman" w:eastAsia="Arial Unicode MS" w:hAnsi="Times New Roman" w:cs="Times New Roman"/>
          <w:sz w:val="28"/>
          <w:szCs w:val="28"/>
        </w:rPr>
        <w:t xml:space="preserve"> медицинских организаций, подтверждающие прохождение ими диспансеризации в день (дни) освобождения от работы, если это предусмотрено локальным нормативным актом. (ТК РФ Статья 185.1.)</w:t>
      </w:r>
    </w:p>
    <w:p w:rsidR="0042426B" w:rsidRPr="001C61ED" w:rsidRDefault="0042426B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8.2</w:t>
      </w:r>
      <w:r w:rsidR="00A90AED" w:rsidRPr="001C61ED">
        <w:rPr>
          <w:rFonts w:ascii="Times New Roman" w:eastAsia="Arial Unicode MS" w:hAnsi="Times New Roman" w:cs="Times New Roman"/>
          <w:sz w:val="28"/>
          <w:szCs w:val="28"/>
        </w:rPr>
        <w:t>6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 Профком обязуется: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Обеспечить работников (членов профсоюза) и их членов семьи санаторными путёвками со скидкой 20% стоимости;</w:t>
      </w:r>
    </w:p>
    <w:p w:rsidR="005D0386" w:rsidRPr="001C61ED" w:rsidRDefault="005D0184" w:rsidP="004D253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- обеспечить детей работников бесплатными путевками, а также отдых и оздоровление детей в детских лагерях отдыха.</w:t>
      </w:r>
    </w:p>
    <w:p w:rsidR="005D0386" w:rsidRPr="001C61ED" w:rsidRDefault="005D0386" w:rsidP="00F422FF">
      <w:pPr>
        <w:pStyle w:val="20"/>
        <w:shd w:val="clear" w:color="auto" w:fill="auto"/>
        <w:tabs>
          <w:tab w:val="left" w:pos="-851"/>
          <w:tab w:val="left" w:pos="-567"/>
        </w:tabs>
        <w:rPr>
          <w:b/>
          <w:color w:val="000000"/>
          <w:sz w:val="28"/>
          <w:szCs w:val="28"/>
          <w:lang w:eastAsia="ru-RU" w:bidi="ru-RU"/>
        </w:rPr>
      </w:pPr>
    </w:p>
    <w:p w:rsidR="005D0184" w:rsidRPr="001C61ED" w:rsidRDefault="00F422FF" w:rsidP="00B73272">
      <w:pPr>
        <w:pStyle w:val="20"/>
        <w:shd w:val="clear" w:color="auto" w:fill="auto"/>
        <w:tabs>
          <w:tab w:val="left" w:pos="-851"/>
          <w:tab w:val="left" w:pos="-567"/>
        </w:tabs>
        <w:jc w:val="center"/>
        <w:rPr>
          <w:b/>
          <w:sz w:val="28"/>
          <w:szCs w:val="28"/>
        </w:rPr>
      </w:pPr>
      <w:r w:rsidRPr="001C61ED">
        <w:rPr>
          <w:b/>
          <w:color w:val="000000"/>
          <w:sz w:val="28"/>
          <w:szCs w:val="28"/>
          <w:lang w:val="en-US" w:eastAsia="ru-RU" w:bidi="ru-RU"/>
        </w:rPr>
        <w:t>IX</w:t>
      </w:r>
      <w:r w:rsidRPr="001C61ED">
        <w:rPr>
          <w:b/>
          <w:color w:val="000000"/>
          <w:sz w:val="28"/>
          <w:szCs w:val="28"/>
          <w:lang w:eastAsia="ru-RU" w:bidi="ru-RU"/>
        </w:rPr>
        <w:t>. Г</w:t>
      </w:r>
      <w:r w:rsidR="005D0184" w:rsidRPr="001C61ED">
        <w:rPr>
          <w:b/>
          <w:color w:val="000000"/>
          <w:sz w:val="28"/>
          <w:szCs w:val="28"/>
          <w:lang w:eastAsia="ru-RU" w:bidi="ru-RU"/>
        </w:rPr>
        <w:t>арантии профсоюзной деятельности</w:t>
      </w:r>
    </w:p>
    <w:p w:rsidR="005D0386" w:rsidRPr="001C61ED" w:rsidRDefault="005D0386" w:rsidP="00F422F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D0184" w:rsidRPr="001C61ED" w:rsidRDefault="00F422FF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Стороны договорились о том, что: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F422FF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Не допускается ограничение гарантированных законом социально</w:t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D01842"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трудовых</w:t>
      </w:r>
      <w:r w:rsidR="00293B0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F422FF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Профком осуществляет в установленном порядке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блюдением трудового законодательства и иных нормативных правовых ак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тов, содержащих нормы трудового права (ст. 370 ТК РФ).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F422FF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9.3.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принимает решения с учетом мнения (по согласова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нию) профкома в случаях, предусмотренных законодательством и настоя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щим коллективным договором.</w:t>
      </w:r>
    </w:p>
    <w:p w:rsidR="00DE5C4C" w:rsidRPr="001C61ED" w:rsidRDefault="00DE5C4C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F422FF" w:rsidRPr="001C61ED" w:rsidRDefault="00F422FF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9.4.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Увольнение работника, являющегося членом профсоюза, по пункту 2, подпункту «б» пункта 3 и пункту 5 статьи 81 ТК РФ, а также</w:t>
      </w:r>
      <w:r w:rsidR="00151A3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производится с учетом мотивированного мнения (с предварительного со</w:t>
      </w:r>
      <w:r w:rsidR="00151A32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гласия) профкома.</w:t>
      </w:r>
    </w:p>
    <w:p w:rsidR="00F422FF" w:rsidRPr="001C61ED" w:rsidRDefault="00151A32" w:rsidP="00151A3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__________________________________________________________________________________________________</w:t>
      </w:r>
      <w:r w:rsidR="004D253B" w:rsidRPr="001C61ED">
        <w:rPr>
          <w:rFonts w:ascii="Times New Roman" w:eastAsia="Arial Unicode MS" w:hAnsi="Times New Roman" w:cs="Times New Roman"/>
          <w:sz w:val="28"/>
          <w:szCs w:val="28"/>
        </w:rPr>
        <w:t>__________________________________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(у</w:t>
      </w:r>
      <w:r w:rsidR="00151A32" w:rsidRPr="001C61ED">
        <w:rPr>
          <w:rFonts w:ascii="Times New Roman" w:eastAsia="Arial Unicode MS" w:hAnsi="Times New Roman" w:cs="Times New Roman"/>
          <w:sz w:val="28"/>
          <w:szCs w:val="28"/>
        </w:rPr>
        <w:t>казываются дополнительные основания расторжения тру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дового договора по инициативе работодателя)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151A3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9.5.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обязан предоставить профкому безвозмездно помеще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ние для проведения собраний, заседаний, хранения документации, проведе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ния оздоровительной, культурно-массовой работы, возможность размеще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ния информации в доступном для всех работников месте, право пользовать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ся средствами связи, оргтехникой, транспортом (ст. 377 ТК РФ).</w:t>
      </w:r>
    </w:p>
    <w:p w:rsidR="00B73272" w:rsidRDefault="00B7327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151A3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9.6.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обеспечивает ежемесячное бесплатное перечисление на счет профсоюзной организации членских профсоюзных взносов из зара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ботной платы работников, являющихся членами профсоюза, при н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аличии их письменных заявлений. В случае 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если работник уполномочил профком представлять его интере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сы во взаимоотношениях с работодателем, то на основании его письменно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го заявления работодатель ежемесячно перечисляет на счет первичной профсоюзной организации денежные средства из заработной платы работ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ника в размере</w:t>
      </w:r>
      <w:r w:rsidR="004D253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0E2859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одного процента 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(указывается конкретный размер (ст. 30, 377 ТК </w:t>
      </w:r>
      <w:proofErr w:type="gramStart"/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РФ)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Членские профсоюзные взносы перечисляются на счет первичной проф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союзной организации в день выплаты заработной платы. Задержка перечис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ления средств не допускается.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40F1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9.7.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за счет средств тарифного фонда учреждения про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изводит ежемесячные выплаты председателю профкома в размере</w:t>
      </w:r>
      <w:r w:rsidR="009F2057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5%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(ст. 377 ТК РФ).</w:t>
      </w:r>
    </w:p>
    <w:p w:rsidR="005D0386" w:rsidRPr="001C61ED" w:rsidRDefault="005D0386" w:rsidP="009F205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F2057" w:rsidP="009F2057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9.8.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освобождает от работы с сохранением среднего зара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ботка председателя и членов профкома на время участия в качестве делега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тов созываемых Профсоюзом съездов, конференций, а также для участия в работе выборных органов Профсоюза, проводимых им семинарах, совеща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ниях и других мероприятиях.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381980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9.9.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Председатель, его заместители и члены профкома могут быть уволены по инициативе работодателя в соответствии с пунктом 2, подпунктом «б» пункта 3 и пунктом 5 ст. 81 ТК РФ, а также</w:t>
      </w:r>
    </w:p>
    <w:p w:rsidR="00381980" w:rsidRPr="001C61ED" w:rsidRDefault="00381980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____________________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>___________________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___________________________</w:t>
      </w:r>
    </w:p>
    <w:p w:rsidR="005D0184" w:rsidRPr="00B73272" w:rsidRDefault="005D0184" w:rsidP="00381980">
      <w:pPr>
        <w:spacing w:after="0" w:line="240" w:lineRule="auto"/>
        <w:jc w:val="center"/>
        <w:rPr>
          <w:rFonts w:ascii="Times New Roman" w:eastAsia="Arial Unicode MS" w:hAnsi="Times New Roman" w:cs="Times New Roman"/>
          <w:sz w:val="18"/>
          <w:szCs w:val="18"/>
        </w:rPr>
      </w:pPr>
      <w:r w:rsidRPr="00B73272">
        <w:rPr>
          <w:rFonts w:ascii="Times New Roman" w:eastAsia="Arial Unicode MS" w:hAnsi="Times New Roman" w:cs="Times New Roman"/>
          <w:b/>
          <w:sz w:val="18"/>
          <w:szCs w:val="18"/>
        </w:rPr>
        <w:t>(</w:t>
      </w:r>
      <w:r w:rsidRPr="00B73272">
        <w:rPr>
          <w:rFonts w:ascii="Times New Roman" w:eastAsia="Arial Unicode MS" w:hAnsi="Times New Roman" w:cs="Times New Roman"/>
          <w:sz w:val="18"/>
          <w:szCs w:val="18"/>
        </w:rPr>
        <w:t>указываются дополнительные основания расторжения трудового договора по инициативе работодателя)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381980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9.10.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предоставляет профкому необходимую информацию по любым вопросам труда и социально-экономического развития учрежде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ния.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074110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9.11.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Члены профкома включаются в состав комиссий учреждения по стимулированию, тарификации, аттестации педагогических работников, аттестации рабочих мест, охране труда, социальному страхованию и других.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0E2859" w:rsidRPr="001C61ED" w:rsidRDefault="00074110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9.12.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с учётом мнения (по согласованию) профкома рассматривает следующие вопросы:</w:t>
      </w:r>
    </w:p>
    <w:p w:rsidR="005D0184" w:rsidRPr="001C61ED" w:rsidRDefault="005D0184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-утверждение коллективного договора, мероприятий по обеспечению его выполнения и </w:t>
      </w:r>
      <w:r w:rsidR="00293B0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двустороннего соглашения;</w:t>
      </w:r>
    </w:p>
    <w:p w:rsidR="005D0386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р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асторжение трудового договора с работниками, являющимися членами профсоюза, по инициативе работодателя</w:t>
      </w:r>
      <w:r w:rsidR="000E2859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(ст.82, 374 ТК РФ);</w:t>
      </w:r>
    </w:p>
    <w:p w:rsidR="005D0386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привлечение к сверхурочным работам (ст.99 ТК РФ);</w:t>
      </w:r>
    </w:p>
    <w:p w:rsidR="005D0386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р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азделение рабочего времени на части (ст.105 ТК РФ);</w:t>
      </w:r>
    </w:p>
    <w:p w:rsidR="005D0184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5D0184" w:rsidRPr="001C61ED" w:rsidSect="00103B0F">
          <w:footerReference w:type="default" r:id="rId10"/>
          <w:type w:val="continuous"/>
          <w:pgSz w:w="11900" w:h="16840"/>
          <w:pgMar w:top="993" w:right="985" w:bottom="851" w:left="1276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запрещение работы в выходные и нерабочие праздничные дни (ст.113 ТК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</w:p>
    <w:p w:rsidR="005D0184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очередность предоставления отпусков (ст. 123 ТК РФ);</w:t>
      </w:r>
    </w:p>
    <w:p w:rsidR="005D0386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установление заработной платы (ст. 135 ТК РФ);</w:t>
      </w:r>
    </w:p>
    <w:p w:rsidR="005D0386" w:rsidRPr="001C61ED" w:rsidRDefault="00520F39" w:rsidP="00293B0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применение систем нормирования труда (ст. 159 ТК РФ);</w:t>
      </w:r>
    </w:p>
    <w:p w:rsidR="005D0386" w:rsidRPr="001C61ED" w:rsidRDefault="00520F3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массовые увольнения (ст. 180 ТК РФ);</w:t>
      </w:r>
    </w:p>
    <w:p w:rsidR="005D0386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установление перечня должностей работников с ненормированным ра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бочим днем (ст.101ТК РФ);</w:t>
      </w:r>
    </w:p>
    <w:p w:rsidR="005D0386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утверждение Правил внутреннего трудового распорядка (ст</w:t>
      </w:r>
      <w:bookmarkStart w:id="1" w:name="bookmark0"/>
      <w:r w:rsidR="00187DA0" w:rsidRPr="001C61ED">
        <w:rPr>
          <w:rFonts w:ascii="Times New Roman" w:eastAsia="Arial Unicode MS" w:hAnsi="Times New Roman" w:cs="Times New Roman"/>
          <w:sz w:val="28"/>
          <w:szCs w:val="28"/>
        </w:rPr>
        <w:t>. 190 ТК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РФ);</w:t>
      </w:r>
      <w:bookmarkEnd w:id="1"/>
    </w:p>
    <w:p w:rsidR="005D0386" w:rsidRPr="001C61ED" w:rsidRDefault="00520F3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F8759E" w:rsidRPr="001C61ED">
        <w:rPr>
          <w:rFonts w:ascii="Times New Roman" w:eastAsia="Arial Unicode MS" w:hAnsi="Times New Roman" w:cs="Times New Roman"/>
          <w:sz w:val="28"/>
          <w:szCs w:val="28"/>
        </w:rPr>
        <w:t>создание комиссии,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но охране труда (ст. 218 ТК РФ);</w:t>
      </w:r>
    </w:p>
    <w:p w:rsidR="005D0386" w:rsidRPr="001C61ED" w:rsidRDefault="00520F3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составление графиков сменности (ст. 103 ТК РФ);</w:t>
      </w:r>
    </w:p>
    <w:p w:rsidR="005D0386" w:rsidRPr="001C61ED" w:rsidRDefault="00520F3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утверждение формы расчетного листка (ст. 136 ТК РФ);</w:t>
      </w:r>
    </w:p>
    <w:p w:rsidR="005D0386" w:rsidRPr="001C61ED" w:rsidRDefault="00520F3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5D0386" w:rsidRPr="001C61ED" w:rsidRDefault="00792F65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размеры повышения заработной платы в ночное время (ст. 154 ТК РФ);</w:t>
      </w:r>
    </w:p>
    <w:p w:rsidR="005D0386" w:rsidRPr="001C61ED" w:rsidRDefault="00792F65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применение и снятие дисциплинарного взыскания до истечения 1 года со дня его применения (ст. 193, 194 ТК РФ);</w:t>
      </w:r>
    </w:p>
    <w:p w:rsidR="005D0386" w:rsidRPr="001C61ED" w:rsidRDefault="00792F65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определение форм профессиональной подготовки, переподготовки и повышения квалификации работников, перечень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необходимых профессий и специальностей (ст. 196 ТК РФ);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установление сроков выплаты заработной платы работникам (ст.136 ТК РФ) и другие вопросы.</w:t>
      </w:r>
    </w:p>
    <w:p w:rsidR="00187DA0" w:rsidRPr="001C61ED" w:rsidRDefault="00187DA0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73272" w:rsidRDefault="00B73272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73272" w:rsidRDefault="00B73272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73272" w:rsidRDefault="00B73272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73272" w:rsidRDefault="00B73272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B73272" w:rsidRDefault="00B73272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D028DA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X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B73272" w:rsidRPr="001C61ED">
        <w:rPr>
          <w:rFonts w:ascii="Times New Roman" w:eastAsia="Arial Unicode MS" w:hAnsi="Times New Roman" w:cs="Times New Roman"/>
          <w:b/>
          <w:sz w:val="28"/>
          <w:szCs w:val="28"/>
        </w:rPr>
        <w:t>Обязательства профкома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proofErr w:type="gramEnd"/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D028DA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Профком обязуется: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D028DA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Представлять и защищать права и интересы членов профсоюза по социально-трудовым вопросам в соответствии с Федеральным законом «О профессиональных союзах, их правах и гарантиях деятельности» и ТК РФ.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Представлять во взаимоотношениях с работодателем интересы работни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ции.</w:t>
      </w:r>
    </w:p>
    <w:p w:rsidR="000E2859" w:rsidRPr="001C61ED" w:rsidRDefault="000E285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1475E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Осуществлять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соблюдением работодателем и его пред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ставителями трудового законодательства и иных нормативных правовых актов, содержащих нормы трудового права.</w:t>
      </w: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1475E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10.3.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Осуществлять контроль за правильностью расходования заработной платы,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над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тарифного фонда, фонда экономии заработной платы и стимулирования, внебюджетного фонда и иных фондов учреждения.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5D0184" w:rsidRPr="001C61ED" w:rsidSect="00103B0F">
          <w:type w:val="continuous"/>
          <w:pgSz w:w="11900" w:h="16840"/>
          <w:pgMar w:top="1134" w:right="850" w:bottom="1134" w:left="1701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</w:p>
    <w:p w:rsidR="005D0386" w:rsidRPr="001C61ED" w:rsidRDefault="005D03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E26BE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10.4</w:t>
      </w:r>
      <w:r w:rsidR="00B1475E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Осуществлять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правильностью ведения и хранения, трудовых книжек работников, за своевременностью внесения в них записей, в том числе при присвоении квалификационных категорий по результатам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аттестация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работников.</w:t>
      </w:r>
    </w:p>
    <w:p w:rsidR="005D0386" w:rsidRPr="001C61ED" w:rsidRDefault="005D0386" w:rsidP="00F1376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F13762" w:rsidRPr="001C61ED" w:rsidRDefault="00E26BE2" w:rsidP="00F1376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10.5.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Совместно с работодателем и работниками разрабатывать меры по защите персональных данных работников</w:t>
      </w:r>
      <w:proofErr w:type="gramStart"/>
      <w:r w:rsidR="00F13762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proofErr w:type="gramEnd"/>
      <w:r w:rsidR="00F1376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(</w:t>
      </w:r>
      <w:proofErr w:type="gramStart"/>
      <w:r w:rsidR="00F13762" w:rsidRPr="001C61ED">
        <w:rPr>
          <w:rFonts w:ascii="Times New Roman" w:eastAsia="Arial Unicode MS" w:hAnsi="Times New Roman" w:cs="Times New Roman"/>
          <w:sz w:val="28"/>
          <w:szCs w:val="28"/>
        </w:rPr>
        <w:t>с</w:t>
      </w:r>
      <w:proofErr w:type="gramEnd"/>
      <w:r w:rsidR="00F13762" w:rsidRPr="001C61ED">
        <w:rPr>
          <w:rFonts w:ascii="Times New Roman" w:eastAsia="Arial Unicode MS" w:hAnsi="Times New Roman" w:cs="Times New Roman"/>
          <w:sz w:val="28"/>
          <w:szCs w:val="28"/>
        </w:rPr>
        <w:t>т. 86 ТК РФ).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F1376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E26BE2" w:rsidRPr="001C61ED">
        <w:rPr>
          <w:rFonts w:ascii="Times New Roman" w:eastAsia="Arial Unicode MS" w:hAnsi="Times New Roman" w:cs="Times New Roman"/>
          <w:sz w:val="28"/>
          <w:szCs w:val="28"/>
        </w:rPr>
        <w:t>0.6.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Направлять учредителю (собственнику) учреждения заявление о нарушении руководителем учреждения, его заместителями законов и иных нормативны* актов о труде, условий коллективного договора, соглашения с требованием о применении мер дисциплинарного взыскания вплоть до увольнения (ст. 195 ТК РФ).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7271B3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10.7.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Представлять и защищать трудовые права членов профсоюза в ко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миссии по трудовым спорам и суде.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7271B3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10.8.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Осуществлять совместно с комиссией по социальному страхова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нию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контроль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за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своевременным назначением и выплатой работникам по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собий по обязательному социальному страхованию.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10.9.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Участвовать в работе комиссии по социальному страхованию совместно с горкомом профсоюза по летнему оздоровлению детей работников учреждения и обеспечению их новогодними подарками.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10.10.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Совместно с комиссией по социальному страхованию вести учёт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нуждающихся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санаторно-курортном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лечении, своевременно направлять заявки уполномоченному района, города.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10.11.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Осуществлять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10.12.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Осуществлять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10.13.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Участвовать в работе комиссий учреждения по тарификации, аттестации педагогических работников, аттестации рабочих мест, охране труда и других.</w:t>
      </w:r>
    </w:p>
    <w:p w:rsidR="000E2859" w:rsidRPr="001C61ED" w:rsidRDefault="000E285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10.14.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Осуществлять контроль за соблюдением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0E2859" w:rsidRPr="001C61ED" w:rsidRDefault="000E285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10. 15.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Совместно с работодателем обеспечивать регистрацию работников в системе персонифицированного учёта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10.16.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Оказывать ежегодно материальную помощь членам профсоюза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согласно решения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Президиума ГК.</w:t>
      </w:r>
    </w:p>
    <w:p w:rsidR="00382338" w:rsidRPr="001C61ED" w:rsidRDefault="0038233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10.17.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Осуществлять культурно - массовую и физкультурно - оздоровительную работу в учреждении.</w:t>
      </w:r>
    </w:p>
    <w:p w:rsidR="009514CD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XI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Контроль за выполнением коллективного договора.</w:t>
      </w:r>
    </w:p>
    <w:p w:rsidR="00E219C4" w:rsidRPr="001C61ED" w:rsidRDefault="00E219C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Ответственность сторон.</w:t>
      </w:r>
    </w:p>
    <w:p w:rsidR="00E219C4" w:rsidRPr="001C61ED" w:rsidRDefault="00E219C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 Стороны договорились, что:</w:t>
      </w:r>
    </w:p>
    <w:p w:rsidR="00E219C4" w:rsidRPr="001C61ED" w:rsidRDefault="00E219C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Работодатель направляет коллективный договор в течение 7</w:t>
      </w:r>
      <w:r w:rsidR="00F13762" w:rsidRPr="001C61ED">
        <w:rPr>
          <w:rFonts w:ascii="Times New Roman" w:eastAsia="Arial Unicode MS" w:hAnsi="Times New Roman" w:cs="Times New Roman"/>
          <w:sz w:val="28"/>
          <w:szCs w:val="28"/>
        </w:rPr>
        <w:t>дней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со дня его подписания на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уведомительную регистрацию в соответствующий орган по труду.</w:t>
      </w:r>
    </w:p>
    <w:p w:rsidR="00E219C4" w:rsidRPr="001C61ED" w:rsidRDefault="00E219C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9514C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Совместно разрабатывают план мероприятий по выполнению настоящего коллективного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договора.</w:t>
      </w:r>
    </w:p>
    <w:p w:rsidR="00E219C4" w:rsidRPr="001C61ED" w:rsidRDefault="00E219C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11.3.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Осуществляют контроль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за реализацией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плана мероприятий по выполнению коллективного договора и его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положений, 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отчитываются о результатах контроля на общем собрании работников в июле текущего года и январе месяце следующего за отчётным согласно ст. 41 ТК РФ.</w:t>
      </w:r>
      <w:proofErr w:type="gramEnd"/>
    </w:p>
    <w:p w:rsidR="00E219C4" w:rsidRPr="001C61ED" w:rsidRDefault="00E219C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11.4. Рассматривают в месячный срок все возникающие в период действия коллективного договора разногласия и конфликты, связанные с его выполнением.</w:t>
      </w:r>
    </w:p>
    <w:p w:rsidR="00E219C4" w:rsidRPr="001C61ED" w:rsidRDefault="00E219C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219C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использование работниками крайней меры их разрешения – забастовки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E219C4" w:rsidRPr="001C61ED" w:rsidRDefault="00E219C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11.7. Настоящий коллективный договор действует в течение трёх лет со дня подписания.</w:t>
      </w:r>
    </w:p>
    <w:p w:rsidR="00E219C4" w:rsidRPr="001C61ED" w:rsidRDefault="00E219C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11.8. Переговоры по заключению нового коллективного договора будут начаты за три месяца до окончания срока действия данного договора.</w:t>
      </w:r>
    </w:p>
    <w:p w:rsidR="00E219C4" w:rsidRPr="001C61ED" w:rsidRDefault="00E219C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5D018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11.9. Положения настоящего коллективного договора сохраняют действия до принятия нового коллективного договора.</w:t>
      </w:r>
    </w:p>
    <w:p w:rsidR="00E219C4" w:rsidRPr="001C61ED" w:rsidRDefault="00E219C4" w:rsidP="00151CC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151CC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 к коллективному договору</w:t>
      </w:r>
      <w:r w:rsidR="00871B5B"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187DA0" w:rsidRPr="001C61ED" w:rsidRDefault="00187DA0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Правила внутреннего трудового распорядка учреждения.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Положение об оплате труда работников учреждения.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Положение о премировании работников учреждения.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151CC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4</w:t>
      </w:r>
      <w:r w:rsidR="00871B5B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Перечень оснований предоставления материальной помощи работни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кам и ее размеры.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151CC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5</w:t>
      </w:r>
      <w:r w:rsidR="00871B5B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Положение о порядке и условиях установления надбавки за стаж не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прерывной работы.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6</w:t>
      </w:r>
      <w:r w:rsidR="00871B5B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Форма расчетного листка.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7</w:t>
      </w:r>
      <w:r w:rsidR="00871B5B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График сменности.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8</w:t>
      </w:r>
      <w:r w:rsidR="00871B5B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План профессиональной подготовки, переподготовки и повышения квалификации работников, перечень необходимых профессий и специаль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ностей.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9</w:t>
      </w:r>
      <w:r w:rsidR="00871B5B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Перечень должностей работников с ненормированным рабочим днем и продолжительность дополнительного отпуска.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ED5C21" w:rsidRPr="001C61ED">
        <w:rPr>
          <w:rFonts w:ascii="Times New Roman" w:eastAsia="Arial Unicode MS" w:hAnsi="Times New Roman" w:cs="Times New Roman"/>
          <w:sz w:val="28"/>
          <w:szCs w:val="28"/>
        </w:rPr>
        <w:t>0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Соглашение по охране труда.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ED5C21"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Перечень профессий и должностей работников, имеющих право на обеспечение специальной одеждой, обувью и другими средствами индиви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дуальной защиты, а также моющими и обезвреживающими средствами.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ED5C21"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Список профессий и должностей работников, занятых на работах с вредными и (или) опасными условиями труда (для предоставления им еже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годного дополнительного оплачиваемого отпуска).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1</w:t>
      </w:r>
      <w:r w:rsidR="00ED5C21" w:rsidRPr="001C61ED">
        <w:rPr>
          <w:rFonts w:ascii="Times New Roman" w:eastAsia="Arial Unicode MS" w:hAnsi="Times New Roman" w:cs="Times New Roman"/>
          <w:sz w:val="28"/>
          <w:szCs w:val="28"/>
        </w:rPr>
        <w:t>3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Положение о фонде охраны труда.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ED5C21" w:rsidRPr="001C61ED">
        <w:rPr>
          <w:rFonts w:ascii="Times New Roman" w:eastAsia="Arial Unicode MS" w:hAnsi="Times New Roman" w:cs="Times New Roman"/>
          <w:sz w:val="28"/>
          <w:szCs w:val="28"/>
        </w:rPr>
        <w:t>4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План оздоровительно-профилактических мероприятий.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</w:t>
      </w:r>
      <w:r w:rsidR="00ED5C21" w:rsidRPr="001C61ED">
        <w:rPr>
          <w:rFonts w:ascii="Times New Roman" w:eastAsia="Arial Unicode MS" w:hAnsi="Times New Roman" w:cs="Times New Roman"/>
          <w:sz w:val="28"/>
          <w:szCs w:val="28"/>
        </w:rPr>
        <w:t>5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Другие локальные нормативные акты.</w:t>
      </w:r>
    </w:p>
    <w:p w:rsidR="00871B5B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871B5B" w:rsidRPr="001C61ED" w:rsidRDefault="005D0184" w:rsidP="00B7327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bookmarkStart w:id="2" w:name="bookmark1"/>
      <w:r w:rsidRPr="001C61ED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Положение об оплате труда работников</w:t>
      </w:r>
      <w:bookmarkStart w:id="3" w:name="bookmark2"/>
      <w:bookmarkEnd w:id="2"/>
    </w:p>
    <w:p w:rsidR="000E2859" w:rsidRPr="001C61ED" w:rsidRDefault="000E2859" w:rsidP="00871B5B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</w:p>
    <w:p w:rsidR="005D0184" w:rsidRPr="001C61ED" w:rsidRDefault="005D0184" w:rsidP="00871B5B">
      <w:pPr>
        <w:pStyle w:val="a5"/>
        <w:numPr>
          <w:ilvl w:val="0"/>
          <w:numId w:val="21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НОРМЫ РАБОЧЕГО ВРЕМЕНИ. НОРМЫ УЧЕБНОЙ НАГРУЗ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softHyphen/>
        <w:t>КИ.</w:t>
      </w:r>
      <w:bookmarkEnd w:id="3"/>
    </w:p>
    <w:p w:rsidR="005D0184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Ставки заработной платы педагогических работников выплачиваются за установленную им норму часов объема педагогиче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ской работы:</w:t>
      </w:r>
    </w:p>
    <w:p w:rsidR="00151CC9" w:rsidRPr="001C61ED" w:rsidRDefault="00871B5B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з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а 36 часов педагогической работы в неделю; воспитателям дошкольных групп;</w:t>
      </w:r>
      <w:r w:rsidR="007C122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педагогам - психологам; 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Ставки заработной платы педагогических работников установлены исходя из затрат их рабочего времени в астрономических часах с учётом коротких перерывов (перемен), предусмотренных между уроками (занятиями).</w:t>
      </w:r>
    </w:p>
    <w:p w:rsidR="005D0184" w:rsidRPr="001C61ED" w:rsidRDefault="004A23F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 П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родолжительность рабочего времени других работников составляет 40 часов в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51CC9" w:rsidRPr="001C61ED">
        <w:rPr>
          <w:rFonts w:ascii="Times New Roman" w:eastAsia="Arial Unicode MS" w:hAnsi="Times New Roman" w:cs="Times New Roman"/>
          <w:sz w:val="28"/>
          <w:szCs w:val="28"/>
        </w:rPr>
        <w:t>неделю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Об уменьшении объема учебной нагрузки, изменении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размера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оплаты труда</w:t>
      </w:r>
      <w:proofErr w:type="gramEnd"/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и о догрузке педагогической работой работники должны быть по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ставлены в известность не позднее, чем за два месяца.</w:t>
      </w:r>
    </w:p>
    <w:p w:rsidR="00151CC9" w:rsidRPr="001C61ED" w:rsidRDefault="00151CC9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II. ПОРЯДОК ИСЧИСЛЕНИЯ ЗАРАБОТНОЙ ПЛАТЫ</w:t>
      </w:r>
      <w:r w:rsidR="00C2376C"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(тарификация)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351E6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Месячная заработная плата педагогических работников образователь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ных учреждений определяется путем умножения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Установленная при тарификации заработная плата выплачивается еже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месячно независимо от числа недель и рабочих дней в разные месяцы года.</w:t>
      </w:r>
    </w:p>
    <w:p w:rsidR="00577AF1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Тарификация </w:t>
      </w:r>
      <w:r w:rsidR="00577AF1" w:rsidRPr="001C61ED">
        <w:rPr>
          <w:rFonts w:ascii="Times New Roman" w:eastAsia="Arial Unicode MS" w:hAnsi="Times New Roman" w:cs="Times New Roman"/>
          <w:sz w:val="28"/>
          <w:szCs w:val="28"/>
        </w:rPr>
        <w:t>пед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агогических </w:t>
      </w:r>
      <w:r w:rsidR="00577AF1" w:rsidRPr="001C61ED">
        <w:rPr>
          <w:rFonts w:ascii="Times New Roman" w:eastAsia="Arial Unicode MS" w:hAnsi="Times New Roman" w:cs="Times New Roman"/>
          <w:sz w:val="28"/>
          <w:szCs w:val="28"/>
        </w:rPr>
        <w:t>работников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производится один раз в год. </w:t>
      </w:r>
    </w:p>
    <w:p w:rsidR="000E2859" w:rsidRPr="001C61ED" w:rsidRDefault="000E2859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0914C2">
      <w:pPr>
        <w:pStyle w:val="a5"/>
        <w:numPr>
          <w:ilvl w:val="0"/>
          <w:numId w:val="22"/>
        </w:numPr>
        <w:spacing w:after="0" w:line="240" w:lineRule="auto"/>
        <w:ind w:left="284" w:hanging="284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4" w:name="bookmark3"/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ПОРЯДОК И УСЛОВИЯ ПОЧАСОВОЙ ОПЛАТЫ ТРУДА</w:t>
      </w:r>
      <w:bookmarkEnd w:id="4"/>
    </w:p>
    <w:p w:rsidR="00ED5C21" w:rsidRPr="001C61ED" w:rsidRDefault="00ED5C21" w:rsidP="000914C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0914C2" w:rsidP="000914C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Почасовая оплата труда педагогических работников образовательных учреждений применяется при оплате: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2E734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за часы, выполненные в порядке замещения отсутствующих по болезни или другим причинам учителей воспитателей и других педагогических 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ботников, продолжавшегося не свыше двух месяцев;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2E734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 оплате за педагогическую работу специалистов предприятий, уч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реждений и организаций (в </w:t>
      </w:r>
      <w:proofErr w:type="spell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т.ч</w:t>
      </w:r>
      <w:proofErr w:type="spell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из числа работников органов управления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образованием, методических и учебно-методических кабинетов), привле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каемых для педагогической работы в образовательные учреждения;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2E734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 оплате за часы преподавательской работы в объеме 240 часов в другом образовательном учреждении (в одном или нескольких) сверх учеб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ной нагрузки, установленных при тарификации;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Размер оплаты за один час указанной педагогической работы определя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ется путем деления месячной ставки заработной платы педагогического работника</w:t>
      </w:r>
      <w:r w:rsidR="000E2859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на среднемесячное количество рабочих часов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>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Оплата труда за замещение отсутствующего учителя, если оно осущест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влялось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свыше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двух месяцев,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производится со дня начала замещения за все часы фактической преподавательской работы на общих основаниях с соот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ветствующим увеличением его недельной (месячной) учебной нагрузки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путем внесения изменений в тарификацию.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ED5C21" w:rsidP="000E2859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5" w:name="bookmark4"/>
    </w:p>
    <w:p w:rsidR="005D0184" w:rsidRPr="001C61ED" w:rsidRDefault="005D0184" w:rsidP="00ED5C21">
      <w:pPr>
        <w:spacing w:after="0" w:line="240" w:lineRule="auto"/>
        <w:ind w:left="360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ПОВЫШЕНИЕ СТАВОК ЗАРАБОТНОЙ ПЛАТЫ </w:t>
      </w:r>
      <w:r w:rsidR="00551EA3"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И </w:t>
      </w:r>
      <w:r w:rsidR="00551EA3"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  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ДОЛЖ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softHyphen/>
        <w:t>НОСТНЫХ ОКЛАДОВ</w:t>
      </w:r>
      <w:bookmarkEnd w:id="5"/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4E5E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Оплата труда педагогических и других работников производится по повышенным ставкам (окладам) в следующих случаях: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4E5E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педагогическим работникам лицеев, гимназий, колледжей - на 15%;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4E5E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педагогическим работникам за индивидуальное обучение на дому больных детей-хроников (при наличии соответствующего медицинского заключения) - на 20%;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4E5E86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педагогическим работникам за индивидуальное и групповое обучение детей, находящихся на длительном лечении в детских больницах (клиниках) и детских отделениях больниц для взрослых - на </w:t>
      </w:r>
      <w:r w:rsidR="005D0184" w:rsidRPr="001C61ED">
        <w:rPr>
          <w:rFonts w:ascii="Times New Roman" w:eastAsia="Arial Unicode MS" w:hAnsi="Times New Roman" w:cs="Times New Roman"/>
          <w:bCs/>
          <w:sz w:val="28"/>
          <w:szCs w:val="28"/>
        </w:rPr>
        <w:t>20%;</w:t>
      </w:r>
    </w:p>
    <w:p w:rsidR="00ED5C21" w:rsidRPr="001C61ED" w:rsidRDefault="00ED5C21" w:rsidP="00A51352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4801CB" w:rsidP="000E285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Оплата труда в следующих случаях осуществляется в соответствии с тарифным коэффициентом более высокого разряда, чем это предусмотрено тарифно-квалификационной характеристикой по должности работника</w:t>
      </w:r>
      <w:r w:rsidR="000E2859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(на два разряда выше) согласно НСОТ:</w:t>
      </w:r>
    </w:p>
    <w:p w:rsidR="00AA009A" w:rsidRPr="001C61ED" w:rsidRDefault="00A51352" w:rsidP="00AA009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работникам, имеющим учёную степень доктора наук по профилю образовательного учреждения или педагогической деятельности (преподаваемых дисциплин);</w:t>
      </w:r>
    </w:p>
    <w:p w:rsidR="005D0184" w:rsidRPr="001C61ED" w:rsidRDefault="004801CB" w:rsidP="00AA009A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(на один разряд выш</w:t>
      </w:r>
      <w:r w:rsidR="002418F2" w:rsidRPr="001C61ED">
        <w:rPr>
          <w:rFonts w:ascii="Times New Roman" w:eastAsia="Arial Unicode MS" w:hAnsi="Times New Roman" w:cs="Times New Roman"/>
          <w:sz w:val="28"/>
          <w:szCs w:val="28"/>
        </w:rPr>
        <w:t>е</w:t>
      </w:r>
      <w:proofErr w:type="gramStart"/>
      <w:r w:rsidR="002418F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)</w:t>
      </w:r>
      <w:proofErr w:type="gramEnd"/>
      <w:r w:rsidR="002418F2" w:rsidRPr="001C61ED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5135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работникам, имеющим учёную степень кандидата наук по профилю образовательного учреждения или педагогической деятельности (преподаваемых дисциплин);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5D0184" w:rsidRPr="001C61ED" w:rsidSect="00103B0F">
          <w:type w:val="continuous"/>
          <w:pgSz w:w="11900" w:h="16840"/>
          <w:pgMar w:top="1134" w:right="850" w:bottom="1134" w:left="1701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руководящим работникам и специалистам образовательных учреж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дений, имеющим почетные звания «Народный учитель», «Заслуженный учитель» и «Заслуженный преподаватель» СССР, Российской Федерации и союзных республик, входивших в состав СССР;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руководящим работникам образовательных учреждений, имеющим другие почетные звания: «Заслуженный мастер </w:t>
      </w:r>
      <w:proofErr w:type="spellStart"/>
      <w:r w:rsidRPr="001C61ED">
        <w:rPr>
          <w:rFonts w:ascii="Times New Roman" w:eastAsia="Arial Unicode MS" w:hAnsi="Times New Roman" w:cs="Times New Roman"/>
          <w:sz w:val="28"/>
          <w:szCs w:val="28"/>
        </w:rPr>
        <w:t>профтехобразования</w:t>
      </w:r>
      <w:proofErr w:type="spellEnd"/>
      <w:r w:rsidRPr="001C61ED">
        <w:rPr>
          <w:rFonts w:ascii="Times New Roman" w:eastAsia="Arial Unicode MS" w:hAnsi="Times New Roman" w:cs="Times New Roman"/>
          <w:sz w:val="28"/>
          <w:szCs w:val="28"/>
        </w:rPr>
        <w:t>», «За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служенный работник физической культуры», «Заслуженный работник куль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туры», «Заслуженный врач», «Заслуженный юрист» и другие почетные зва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ния СССР, Российской Федерации и союзных республик, входивших в со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став СССР, установленные для работников различных отраслей, название которых начинается со слов «Народный», «Заслуженный»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. Повышение оп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латы труда производится только при условии соответствия почетного зва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ния профилю учреждения, а специалистам образовательных учреждений - при соответствии почетного звания профилю педагогической деятельности или преподаваемых дисциплин.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A5135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При 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наличии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 работников, имеющих почетное звание или ученую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степень,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права на повышение ставок заработной платы в процентах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>(за ра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боту</w:t>
      </w:r>
      <w:proofErr w:type="gramStart"/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)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, в учреждениях для детей-сирот и детей,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остав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шихся без попечения родителей, в специальных (коррекционных) образова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тельных учреждениях для обучающихся, воспитан</w:t>
      </w:r>
      <w:r w:rsidR="00B427E2" w:rsidRPr="001C61ED">
        <w:rPr>
          <w:rFonts w:ascii="Times New Roman" w:eastAsia="Arial Unicode MS" w:hAnsi="Times New Roman" w:cs="Times New Roman"/>
          <w:sz w:val="28"/>
          <w:szCs w:val="28"/>
        </w:rPr>
        <w:t xml:space="preserve">ников с отклонениями в развитии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и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др.)</w:t>
      </w:r>
      <w:r w:rsidR="00B427E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повышению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B427E2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подлежат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ставки (оклады),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установленные им с учетом почетного звания или ученой степени.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427E2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Женщинам, работающим в сельской местности, на работах, где по ус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ловиям труда рабочий день разделен на части (с перерывом рабочего вре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мени более 2-х часов), устанавливается повышенная на 30% оплата труда. Если имеется необходимость разделения рабочего дня на части у других работников, в </w:t>
      </w:r>
      <w:proofErr w:type="spell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т.ч</w:t>
      </w:r>
      <w:proofErr w:type="spell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в городских учреждениях, то такое разделение допускает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ся только при наличии соответствующей компенсации, устанавливаемой в пределах имеющихся средств.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В случаях, когда работникам предусмотрено повышение ставок (окла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дов) по двум и более основаниям (в процентах или в рублях), абсолютный размер каждого повышения, установленного в процентах, исчисляется из ставки (оклада) без учета повышения по другим основаниям. При этом пер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воначально оклады (ставки) повышаются на размеры их повышений в про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центах, а затем на размеры повышений в абсолютных величинах.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6.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Повышения ставок (окладов) по основаниям, предусмотренным в раз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деле б н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астоящих Рекомендаций, образуют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новые размеры ставок заработ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ной платы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(должностных окладов), применяемых при исчислении заработ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ной платы с учетом объема учебной нагрузки (педагогической работы).</w:t>
      </w:r>
    </w:p>
    <w:p w:rsidR="00ED5C21" w:rsidRPr="001C61ED" w:rsidRDefault="00ED5C21" w:rsidP="00BE063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BE0631" w:rsidP="00BE0631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ДОПЛАТЫ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5D0184" w:rsidRPr="001C61ED" w:rsidSect="00103B0F">
          <w:type w:val="continuous"/>
          <w:pgSz w:w="11900" w:h="16840"/>
          <w:pgMar w:top="1134" w:right="850" w:bottom="1134" w:left="1701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Доплаты компенсационного характер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а за условия труда, отклоняю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щиеся от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нормальных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устанавливаются: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за работу в ночное время устанавливаются доплаты в размере не ниже 35% часовой ставки (оклада) за каждый час раб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оты в ночное время (в период с 10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часов вечера до 6 часов утра).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за работу с неблагоприятными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условиями труда в соответствии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 Пе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речнем работ с этими условиями труда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1C61ED">
        <w:rPr>
          <w:rFonts w:ascii="Times New Roman" w:eastAsia="Arial Unicode MS" w:hAnsi="Times New Roman" w:cs="Times New Roman"/>
          <w:sz w:val="28"/>
          <w:szCs w:val="28"/>
        </w:rPr>
        <w:t>Гособра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зованияСССР</w:t>
      </w:r>
      <w:proofErr w:type="spell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от 20 августа 1990 г. №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579 </w:t>
      </w:r>
      <w:r w:rsidR="00D40B4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             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и</w:t>
      </w:r>
      <w:r w:rsidR="00551EA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Перечня работ, на которых устанавливаются доплаты за неблаго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приятные условия труда работникам организаций и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учреждений системы </w:t>
      </w:r>
      <w:proofErr w:type="spell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Гособразования</w:t>
      </w:r>
      <w:proofErr w:type="spell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СССР» в размере: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 тяжелыми и вредными условиями труда - до 12% ставки (оклада);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 особо тяжелыми и особо вредными условиями труда - до 24% ставки (оклада).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Конкретный размер доплаты работникам определяется учреждением в зависимости от продолжительности их работы в неблагоприятных условиях труда.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2.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В случае привлечения работника к работе в установленный ему гра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фиком выходной день указанная работа компенсируется ему в денежной форме не менее чем в двойном размере (либо по соглашению сторон пре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доставлением другого дня отдыха).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3.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Работа в праздничный день в случаях, предусмотренных законода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тельством, оплачивается не 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менее чем в двойном размере: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работникам, труд которых оплачивается по часовым или дневным ставкам, - в размере не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менее двойной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часовой или дневной ставки;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работникам, получающим месячный оклад, - в размере не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менее оди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нарной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часовой или дневной ставки сверх оклада, если работа в празднич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ный день производилась в пределах месячной нормы рабочего времени, и в размере не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>менее двойной часовой или дневной ставки сверх оклада, - если работа производилась сверх месячной нормы.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По желанию работника, работавшего в праздничный день, ему может быть предоставлен другой день отдыха.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BE063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Воспитателям, помощникам воспитателей, младшим воспитателям за переработку рабочего времени вследствие неявки сменяющего работника или родителей, осуществляемую за пределами рабочего времени, установ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</w:r>
      <w:r w:rsidR="005D0184" w:rsidRPr="001C61ED">
        <w:rPr>
          <w:rFonts w:ascii="Times New Roman" w:eastAsia="Arial Unicode MS" w:hAnsi="Times New Roman" w:cs="Times New Roman"/>
          <w:bCs/>
          <w:sz w:val="28"/>
          <w:szCs w:val="28"/>
        </w:rPr>
        <w:t xml:space="preserve">ленного графиками работ, </w:t>
      </w:r>
      <w:r w:rsidR="00CD3C6D" w:rsidRPr="001C61ED">
        <w:rPr>
          <w:rFonts w:ascii="Times New Roman" w:eastAsia="Arial Unicode MS" w:hAnsi="Times New Roman" w:cs="Times New Roman"/>
          <w:bCs/>
          <w:sz w:val="28"/>
          <w:szCs w:val="28"/>
        </w:rPr>
        <w:t>производится доплата: не менее</w:t>
      </w:r>
      <w:proofErr w:type="gramStart"/>
      <w:r w:rsidR="00CD3C6D" w:rsidRPr="001C61ED">
        <w:rPr>
          <w:rFonts w:ascii="Times New Roman" w:eastAsia="Arial Unicode MS" w:hAnsi="Times New Roman" w:cs="Times New Roman"/>
          <w:bCs/>
          <w:sz w:val="28"/>
          <w:szCs w:val="28"/>
        </w:rPr>
        <w:t>,</w:t>
      </w:r>
      <w:proofErr w:type="gramEnd"/>
      <w:r w:rsidR="00CD3C6D" w:rsidRPr="001C61ED">
        <w:rPr>
          <w:rFonts w:ascii="Times New Roman" w:eastAsia="Arial Unicode MS" w:hAnsi="Times New Roman" w:cs="Times New Roman"/>
          <w:bCs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bCs/>
          <w:sz w:val="28"/>
          <w:szCs w:val="28"/>
        </w:rPr>
        <w:t>чем в полуторном размере - за первые два часа работы, и не менее, чем в двойном размере - за последующие часы работы.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CD3C6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Доплаты за дополнительную работу, не входящую в круг основных обязанностей, устанавливаются: </w:t>
      </w:r>
      <w:r w:rsidR="00C573E3" w:rsidRPr="001C61ED">
        <w:rPr>
          <w:rFonts w:ascii="Times New Roman" w:eastAsia="Arial Unicode MS" w:hAnsi="Times New Roman" w:cs="Times New Roman"/>
          <w:sz w:val="28"/>
          <w:szCs w:val="28"/>
        </w:rPr>
        <w:t>(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указываются виды дополнительной работы, размеры доплат и порядок их установления, в </w:t>
      </w:r>
      <w:proofErr w:type="spell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т.ч</w:t>
      </w:r>
      <w:proofErr w:type="spell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. уменьшения, отмены и др. условия).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В перечень видов до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полнительно оплачиваемых работ может включаться: проведение работы по дополнитель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ным образовательным программам; организация трудового обучения, про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фессиональной ориентации и т.д.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6.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Доплаты за совмещение профессий (должностей), расширение зон об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служивания или увеличение объема выполняемых работ, за выполнение обязанностей временно отсутствующих работников устанавливаются: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работникам, выполняющим наряду со своей основной работой, допол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нительную работу по другой профессии (должности) или обязанности вре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менно отсутствующего работника без освобождения от своей основной ра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боты, производится доплата за совмещение профессий (должностей) или выполнение обязанностей временно отсутствующего работника.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няемых работ.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Размеры доплат за совмещение профессий (должностей), расширение зон обслуживания или увеличение объема выполняемых работ, выполнение обязанностей временно отсутствующего работника устанавливаются руко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водителем образовательного учреждения по соглашению сторон с учетом мнения профсоюзного органа и максимальными размерами не ограничива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ются.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6" w:name="bookmark5"/>
    </w:p>
    <w:p w:rsidR="00D40B44" w:rsidRPr="001C61ED" w:rsidRDefault="00D40B44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НАДБАВКИ</w:t>
      </w:r>
      <w:bookmarkEnd w:id="6"/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Надбавки устанавливаются за высокую результативность работы, каче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ство работы, напряженность, интенсивность труда, участие в эксперименте, освоении новых дисциплин в следующих случаях (указываются конкретные случаи и размеры надбавок).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7" w:name="bookmark6"/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 xml:space="preserve">. 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ПОРЯДОК ОПРЕДЕЛЕНИЯ УРОВНЯ ОБРАЗОВАНИЯ</w:t>
      </w:r>
      <w:bookmarkEnd w:id="7"/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Уровень образования педагогических работников при оплате по НСОТ определяется на основании дипломов, аттестатов и других документов о соответствующем образовании, независимо от специальности, которую они получили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( </w:t>
      </w:r>
      <w:proofErr w:type="gramEnd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за исключением педагого</w:t>
      </w:r>
      <w:r w:rsidR="00B73272">
        <w:rPr>
          <w:rFonts w:ascii="Times New Roman" w:eastAsia="Arial Unicode MS" w:hAnsi="Times New Roman" w:cs="Times New Roman"/>
          <w:sz w:val="28"/>
          <w:szCs w:val="28"/>
        </w:rPr>
        <w:t>в – психолого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, учителей -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логопедов).</w:t>
      </w: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2.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Педагогическим работникам, получившим диплом государственного образца о высшем профессиональном образовании, оплаты труда устанавливаются как лицам, имеющим высшее профессиональное образование, а педагогическим работникам, получившим диплом государственного образца о среднем профессиональном образовании, как лицам, имеющим среднее профессиональное образование.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Работникам, имеющим диплом государственного образца «бакалавра», «специалиста», «магистра устанавливаются разряды оплаты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>труда,</w:t>
      </w:r>
      <w:r w:rsidR="00C2376C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предусмотренные для лиц, имеющих высшее профессиональное образование Окончание трёх полных курсов высшего учебного заведения, а также учительского института и приравненных к нему учебных заведений даёт право на оплату труда предусмотренных для лиц, имеющих среднее профессиональное образование.</w:t>
      </w:r>
      <w:proofErr w:type="gramEnd"/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3.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Учителям - логопедам, учителям - дефектологам, логопедам, образовательных учреждений для обучающихся, воспитанников с отклонениями в развитии, оплата труда производится как лицам, имеющих высшее дефектологическое образование, устанавливаются:</w:t>
      </w:r>
    </w:p>
    <w:p w:rsidR="00ED5C21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при получении диплома государственного образца о высшем профессиональном образовании по специальностям: тифлопедагогика; сурдопедагогика; олигофренопедагогика; логопедия, специальная психология; коррекционная педагогика и специальная психология (дошкольная); дефектология и другие аналогичные специальности.</w:t>
      </w: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- 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окончившим </w:t>
      </w:r>
      <w:r w:rsidR="00075759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spell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спецфакультеты</w:t>
      </w:r>
      <w:proofErr w:type="spellEnd"/>
      <w:r w:rsidR="00551EA3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по указанным выше специальностям и получившим диплом государственного образца о высшем профессиональном образовании.</w:t>
      </w:r>
      <w:proofErr w:type="gramEnd"/>
    </w:p>
    <w:p w:rsidR="00ED5C21" w:rsidRPr="001C61ED" w:rsidRDefault="00ED5C21" w:rsidP="0065114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ED5C21" w:rsidRPr="001C61ED" w:rsidRDefault="00651148" w:rsidP="0065114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4. </w:t>
      </w:r>
      <w:proofErr w:type="gramStart"/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Работникам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>,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не имеющим специальной подготовки или стажа работы, установленных квалификационным требованиям, но обладающим достаточным практическим опытом и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выполняющим качественно и в полном объёме возложенные на них должностные обязанности в порядке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исключений, по рекомендации аттестационной комиссии может быть также, как и работникам, имеющим специальную подготовку и стаж работы, установлен размер оплаты труда, что и лицам, имеющим соответствующий стаж и образование. </w:t>
      </w:r>
      <w:proofErr w:type="gramEnd"/>
    </w:p>
    <w:p w:rsidR="00651148" w:rsidRPr="001C61ED" w:rsidRDefault="00651148" w:rsidP="00651148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Рассмотрение аттестационной комиссией образовательного учреждения вопроса о более высокого разряда по сравнению с разрядом, предусмотренным ТКХ, осуществляется на основании представления руководителя образовательного учреждения.</w:t>
      </w:r>
    </w:p>
    <w:p w:rsidR="00DB117D" w:rsidRPr="001C61ED" w:rsidRDefault="00DB117D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DB117D" w:rsidRPr="001C61ED" w:rsidSect="00103B0F">
          <w:type w:val="continuous"/>
          <w:pgSz w:w="11900" w:h="16840"/>
          <w:pgMar w:top="1134" w:right="850" w:bottom="1134" w:left="1701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</w:p>
    <w:p w:rsidR="00AC7B45" w:rsidRPr="001C61ED" w:rsidRDefault="00AC7B45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8" w:name="bookmark7"/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b/>
          <w:sz w:val="28"/>
          <w:szCs w:val="28"/>
          <w:lang w:val="en-US"/>
        </w:rPr>
        <w:t>VIII</w:t>
      </w:r>
      <w:r w:rsidRPr="001C61ED">
        <w:rPr>
          <w:rFonts w:ascii="Times New Roman" w:eastAsia="Arial Unicode MS" w:hAnsi="Times New Roman" w:cs="Times New Roman"/>
          <w:b/>
          <w:sz w:val="28"/>
          <w:szCs w:val="28"/>
        </w:rPr>
        <w:t>.</w:t>
      </w:r>
      <w:r w:rsidR="005D0184" w:rsidRPr="001C61ED">
        <w:rPr>
          <w:rFonts w:ascii="Times New Roman" w:eastAsia="Arial Unicode MS" w:hAnsi="Times New Roman" w:cs="Times New Roman"/>
          <w:b/>
          <w:sz w:val="28"/>
          <w:szCs w:val="28"/>
        </w:rPr>
        <w:t>ПОРЯДОК ОПРЕДЕЛЕНИЯ СТАЖА ПЕДАГОГИЧЕСКОЙ РАБОТЫ</w:t>
      </w:r>
      <w:bookmarkEnd w:id="8"/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651148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1. Основным докуме</w:t>
      </w:r>
      <w:r w:rsidR="005D0184" w:rsidRPr="001C61ED">
        <w:rPr>
          <w:rFonts w:ascii="Times New Roman" w:eastAsia="Arial Unicode MS" w:hAnsi="Times New Roman" w:cs="Times New Roman"/>
          <w:sz w:val="28"/>
          <w:szCs w:val="28"/>
        </w:rPr>
        <w:t>нтом для определения стажа педагогической работы является трудовая книжка.</w:t>
      </w:r>
    </w:p>
    <w:p w:rsidR="00ED5C21" w:rsidRPr="001C61ED" w:rsidRDefault="005D0184" w:rsidP="00DA70E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Стаж работы по специальности, не подтвержденный записями в трудо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вой книжке, может быть установлен на основании надлежаще оформленных справок за подписью руководителей соответствующих учреждений, заве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ренных печатью, выданных на основании документов, подтверждающих стаж работы по специальности (приказы, послужные и тарификационные списки, книги учета личного состава, табельные книги, архивные описи и т.д.). Справки должны содержать данные о наименовании образовательного учреждения, о должности и времени работы в этой должности, о дате выда</w:t>
      </w:r>
      <w:r w:rsidR="00DA70EE" w:rsidRPr="001C61ED">
        <w:rPr>
          <w:rFonts w:ascii="Times New Roman" w:eastAsia="Arial Unicode MS" w:hAnsi="Times New Roman" w:cs="Times New Roman"/>
          <w:sz w:val="28"/>
          <w:szCs w:val="28"/>
        </w:rPr>
        <w:t>чи справки, а также сведения, на основании которых выдана справка о работе.</w:t>
      </w:r>
    </w:p>
    <w:p w:rsidR="00ED5C21" w:rsidRPr="001C61ED" w:rsidRDefault="00DA70EE" w:rsidP="00DA70E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свидетелей, подписи кото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 xml:space="preserve">рых должны быть удостоверены в нотариальном порядке. 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>Свидетели могут подтверждать стаж только за период совместной работы.</w:t>
      </w:r>
    </w:p>
    <w:p w:rsidR="00DA70EE" w:rsidRPr="001C61ED" w:rsidRDefault="00DA70EE" w:rsidP="00DA70EE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В исключительных случаях, когда не представляется возможным под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твердить стаж работы показаниями свидетелей, которые знали работника по совместной работе и за период этой работы, органы, в подчинении которых находятся образовательные учреждения, могут принимать показания свиде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телей, знавших работника по совместной работе в одной системе.</w:t>
      </w: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  <w:sectPr w:rsidR="005D0184" w:rsidRPr="001C61ED" w:rsidSect="00103B0F">
          <w:type w:val="continuous"/>
          <w:pgSz w:w="11900" w:h="16840"/>
          <w:pgMar w:top="1134" w:right="850" w:bottom="1134" w:left="1701" w:header="0" w:footer="3" w:gutter="0"/>
          <w:pgBorders w:offsetFrom="page">
            <w:top w:val="shadowedSquares" w:sz="12" w:space="24" w:color="auto"/>
            <w:left w:val="shadowedSquares" w:sz="12" w:space="24" w:color="auto"/>
            <w:bottom w:val="shadowedSquares" w:sz="12" w:space="24" w:color="auto"/>
            <w:right w:val="shadowedSquares" w:sz="12" w:space="24" w:color="auto"/>
          </w:pgBorders>
          <w:cols w:space="720"/>
          <w:noEndnote/>
          <w:docGrid w:linePitch="360"/>
        </w:sectPr>
      </w:pPr>
    </w:p>
    <w:p w:rsidR="00ED5C21" w:rsidRPr="001C61ED" w:rsidRDefault="00ED5C21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5D0184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2</w:t>
      </w:r>
      <w:r w:rsidR="00DA70EE" w:rsidRPr="001C61ED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В стаж педагогической работы засчитывается:</w:t>
      </w:r>
    </w:p>
    <w:p w:rsidR="00BB13BC" w:rsidRPr="001C61ED" w:rsidRDefault="00BB13BC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DA70EE" w:rsidRPr="001C61ED" w:rsidRDefault="005D0184" w:rsidP="00F422F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педагогическая, руководящая и методическая работа в образователь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ных и других учреждениях согласно приложению 1</w:t>
      </w:r>
      <w:r w:rsidR="0042426B"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proofErr w:type="gramStart"/>
      <w:r w:rsidRPr="001C61ED">
        <w:rPr>
          <w:rFonts w:ascii="Times New Roman" w:eastAsia="Arial Unicode MS" w:hAnsi="Times New Roman" w:cs="Times New Roman"/>
          <w:sz w:val="28"/>
          <w:szCs w:val="28"/>
        </w:rPr>
        <w:t>к</w:t>
      </w:r>
      <w:proofErr w:type="gramEnd"/>
      <w:r w:rsidRPr="001C61ED">
        <w:rPr>
          <w:rFonts w:ascii="Times New Roman" w:eastAsia="Arial Unicode MS" w:hAnsi="Times New Roman" w:cs="Times New Roman"/>
          <w:sz w:val="28"/>
          <w:szCs w:val="28"/>
        </w:rPr>
        <w:t xml:space="preserve"> настоящим Рекомен</w:t>
      </w:r>
      <w:r w:rsidR="00DA70EE" w:rsidRPr="001C61ED">
        <w:rPr>
          <w:rFonts w:ascii="Times New Roman" w:eastAsia="Arial Unicode MS" w:hAnsi="Times New Roman" w:cs="Times New Roman"/>
          <w:sz w:val="28"/>
          <w:szCs w:val="28"/>
        </w:rPr>
        <w:t>дация;</w:t>
      </w:r>
    </w:p>
    <w:p w:rsidR="000E2859" w:rsidRPr="001C61ED" w:rsidRDefault="00D01842" w:rsidP="000E2859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1C61ED">
        <w:rPr>
          <w:rFonts w:ascii="Times New Roman" w:eastAsia="Arial Unicode MS" w:hAnsi="Times New Roman" w:cs="Times New Roman"/>
          <w:sz w:val="28"/>
          <w:szCs w:val="28"/>
        </w:rPr>
        <w:t>- время работы в других учреждениях и организациях, службы в Воору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женных Силах СССР и Российской Федерации, обучения в учреждениях высшего и среднего профессионального образования - в порядке, преду</w:t>
      </w:r>
      <w:r w:rsidRPr="001C61ED">
        <w:rPr>
          <w:rFonts w:ascii="Times New Roman" w:eastAsia="Arial Unicode MS" w:hAnsi="Times New Roman" w:cs="Times New Roman"/>
          <w:sz w:val="28"/>
          <w:szCs w:val="28"/>
        </w:rPr>
        <w:softHyphen/>
        <w:t>смотренном приложением 2 к настоящим Рекомендациям.</w:t>
      </w:r>
    </w:p>
    <w:sectPr w:rsidR="000E2859" w:rsidRPr="001C61ED" w:rsidSect="00103B0F">
      <w:type w:val="continuous"/>
      <w:pgSz w:w="11900" w:h="16840"/>
      <w:pgMar w:top="993" w:right="850" w:bottom="709" w:left="1701" w:header="0" w:footer="3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17A" w:rsidRDefault="0058517A" w:rsidP="00171933">
      <w:pPr>
        <w:spacing w:after="0" w:line="240" w:lineRule="auto"/>
      </w:pPr>
      <w:r>
        <w:separator/>
      </w:r>
    </w:p>
  </w:endnote>
  <w:endnote w:type="continuationSeparator" w:id="0">
    <w:p w:rsidR="0058517A" w:rsidRDefault="0058517A" w:rsidP="00171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563467"/>
      <w:docPartObj>
        <w:docPartGallery w:val="Page Numbers (Bottom of Page)"/>
        <w:docPartUnique/>
      </w:docPartObj>
    </w:sdtPr>
    <w:sdtEndPr/>
    <w:sdtContent>
      <w:p w:rsidR="00A63ABF" w:rsidRDefault="00A63AB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4BD">
          <w:rPr>
            <w:noProof/>
          </w:rPr>
          <w:t>1</w:t>
        </w:r>
        <w:r>
          <w:fldChar w:fldCharType="end"/>
        </w:r>
      </w:p>
    </w:sdtContent>
  </w:sdt>
  <w:p w:rsidR="00A63ABF" w:rsidRDefault="00A63A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17A" w:rsidRDefault="0058517A" w:rsidP="00171933">
      <w:pPr>
        <w:spacing w:after="0" w:line="240" w:lineRule="auto"/>
      </w:pPr>
      <w:r>
        <w:separator/>
      </w:r>
    </w:p>
  </w:footnote>
  <w:footnote w:type="continuationSeparator" w:id="0">
    <w:p w:rsidR="0058517A" w:rsidRDefault="0058517A" w:rsidP="00171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608"/>
    <w:multiLevelType w:val="multilevel"/>
    <w:tmpl w:val="397A8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E432F"/>
    <w:multiLevelType w:val="multilevel"/>
    <w:tmpl w:val="27B4AE3E"/>
    <w:lvl w:ilvl="0">
      <w:start w:val="1"/>
      <w:numFmt w:val="decimal"/>
      <w:lvlText w:val="10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E3243"/>
    <w:multiLevelType w:val="multilevel"/>
    <w:tmpl w:val="00AE72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CC0345"/>
    <w:multiLevelType w:val="multilevel"/>
    <w:tmpl w:val="42E48CE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8E4C6F"/>
    <w:multiLevelType w:val="multilevel"/>
    <w:tmpl w:val="1D14EE24"/>
    <w:lvl w:ilvl="0">
      <w:start w:val="1"/>
      <w:numFmt w:val="decimal"/>
      <w:lvlText w:val="11.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E44189"/>
    <w:multiLevelType w:val="multilevel"/>
    <w:tmpl w:val="EDE4058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764BA"/>
    <w:multiLevelType w:val="multilevel"/>
    <w:tmpl w:val="1930A52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AC1763"/>
    <w:multiLevelType w:val="hybridMultilevel"/>
    <w:tmpl w:val="B8E00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64B2"/>
    <w:multiLevelType w:val="multilevel"/>
    <w:tmpl w:val="AFEA386C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C64462"/>
    <w:multiLevelType w:val="multilevel"/>
    <w:tmpl w:val="4DC6FE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4A74C9"/>
    <w:multiLevelType w:val="multilevel"/>
    <w:tmpl w:val="41E8D0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ED42DF"/>
    <w:multiLevelType w:val="multilevel"/>
    <w:tmpl w:val="5398829A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50186E"/>
    <w:multiLevelType w:val="hybridMultilevel"/>
    <w:tmpl w:val="00CCDA18"/>
    <w:lvl w:ilvl="0" w:tplc="90386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F0D61"/>
    <w:multiLevelType w:val="multilevel"/>
    <w:tmpl w:val="DDC67762"/>
    <w:lvl w:ilvl="0">
      <w:start w:val="2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1D10F7"/>
    <w:multiLevelType w:val="multilevel"/>
    <w:tmpl w:val="26AE32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E607D"/>
    <w:multiLevelType w:val="hybridMultilevel"/>
    <w:tmpl w:val="8A10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4E2F40"/>
    <w:multiLevelType w:val="multilevel"/>
    <w:tmpl w:val="EFC27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171AF5"/>
    <w:multiLevelType w:val="multilevel"/>
    <w:tmpl w:val="D7C07A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C44C1D"/>
    <w:multiLevelType w:val="multilevel"/>
    <w:tmpl w:val="673CFCF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676705"/>
    <w:multiLevelType w:val="multilevel"/>
    <w:tmpl w:val="07386C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C389D"/>
    <w:multiLevelType w:val="multilevel"/>
    <w:tmpl w:val="4BFC9498"/>
    <w:lvl w:ilvl="0">
      <w:start w:val="9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4107F9"/>
    <w:multiLevelType w:val="multilevel"/>
    <w:tmpl w:val="27CAD76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A2254E"/>
    <w:multiLevelType w:val="hybridMultilevel"/>
    <w:tmpl w:val="2AA2E0DC"/>
    <w:lvl w:ilvl="0" w:tplc="93304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881073"/>
    <w:multiLevelType w:val="hybridMultilevel"/>
    <w:tmpl w:val="7D7A1330"/>
    <w:lvl w:ilvl="0" w:tplc="541A01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F679C0"/>
    <w:multiLevelType w:val="hybridMultilevel"/>
    <w:tmpl w:val="2DD01196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25">
    <w:nsid w:val="7D4D3A16"/>
    <w:multiLevelType w:val="hybridMultilevel"/>
    <w:tmpl w:val="41385E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EA67DCD"/>
    <w:multiLevelType w:val="hybridMultilevel"/>
    <w:tmpl w:val="0ABE70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1"/>
  </w:num>
  <w:num w:numId="5">
    <w:abstractNumId w:val="4"/>
  </w:num>
  <w:num w:numId="6">
    <w:abstractNumId w:val="19"/>
  </w:num>
  <w:num w:numId="7">
    <w:abstractNumId w:val="5"/>
  </w:num>
  <w:num w:numId="8">
    <w:abstractNumId w:val="21"/>
  </w:num>
  <w:num w:numId="9">
    <w:abstractNumId w:val="18"/>
  </w:num>
  <w:num w:numId="10">
    <w:abstractNumId w:val="9"/>
  </w:num>
  <w:num w:numId="11">
    <w:abstractNumId w:val="17"/>
  </w:num>
  <w:num w:numId="12">
    <w:abstractNumId w:val="8"/>
  </w:num>
  <w:num w:numId="13">
    <w:abstractNumId w:val="2"/>
  </w:num>
  <w:num w:numId="14">
    <w:abstractNumId w:val="0"/>
  </w:num>
  <w:num w:numId="15">
    <w:abstractNumId w:val="3"/>
  </w:num>
  <w:num w:numId="16">
    <w:abstractNumId w:val="10"/>
  </w:num>
  <w:num w:numId="17">
    <w:abstractNumId w:val="16"/>
  </w:num>
  <w:num w:numId="18">
    <w:abstractNumId w:val="13"/>
  </w:num>
  <w:num w:numId="19">
    <w:abstractNumId w:val="11"/>
  </w:num>
  <w:num w:numId="20">
    <w:abstractNumId w:val="12"/>
  </w:num>
  <w:num w:numId="21">
    <w:abstractNumId w:val="22"/>
  </w:num>
  <w:num w:numId="22">
    <w:abstractNumId w:val="23"/>
  </w:num>
  <w:num w:numId="23">
    <w:abstractNumId w:val="15"/>
  </w:num>
  <w:num w:numId="24">
    <w:abstractNumId w:val="7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184"/>
    <w:rsid w:val="00003B38"/>
    <w:rsid w:val="000334BD"/>
    <w:rsid w:val="0004191C"/>
    <w:rsid w:val="0004627E"/>
    <w:rsid w:val="00052577"/>
    <w:rsid w:val="00074110"/>
    <w:rsid w:val="00075759"/>
    <w:rsid w:val="0007599C"/>
    <w:rsid w:val="000914C2"/>
    <w:rsid w:val="00097808"/>
    <w:rsid w:val="000A3D4E"/>
    <w:rsid w:val="000B7BD4"/>
    <w:rsid w:val="000D33DF"/>
    <w:rsid w:val="000E2859"/>
    <w:rsid w:val="000E7F28"/>
    <w:rsid w:val="000F2603"/>
    <w:rsid w:val="00103B0F"/>
    <w:rsid w:val="001315D4"/>
    <w:rsid w:val="00151A32"/>
    <w:rsid w:val="00151CC9"/>
    <w:rsid w:val="00157B09"/>
    <w:rsid w:val="00171933"/>
    <w:rsid w:val="00173BC0"/>
    <w:rsid w:val="00187DA0"/>
    <w:rsid w:val="00194011"/>
    <w:rsid w:val="001C1658"/>
    <w:rsid w:val="001C2B42"/>
    <w:rsid w:val="001C61ED"/>
    <w:rsid w:val="001D031C"/>
    <w:rsid w:val="001D2214"/>
    <w:rsid w:val="001E5EB4"/>
    <w:rsid w:val="001E7018"/>
    <w:rsid w:val="001F2E70"/>
    <w:rsid w:val="00213224"/>
    <w:rsid w:val="00224A32"/>
    <w:rsid w:val="002418F2"/>
    <w:rsid w:val="00244922"/>
    <w:rsid w:val="00287531"/>
    <w:rsid w:val="0029022C"/>
    <w:rsid w:val="00293B0B"/>
    <w:rsid w:val="00294122"/>
    <w:rsid w:val="002B302A"/>
    <w:rsid w:val="002C0035"/>
    <w:rsid w:val="002E7344"/>
    <w:rsid w:val="00312DCF"/>
    <w:rsid w:val="00346ACA"/>
    <w:rsid w:val="00351E68"/>
    <w:rsid w:val="00355294"/>
    <w:rsid w:val="00381980"/>
    <w:rsid w:val="00382338"/>
    <w:rsid w:val="003E13A0"/>
    <w:rsid w:val="0042426B"/>
    <w:rsid w:val="00430335"/>
    <w:rsid w:val="0043249D"/>
    <w:rsid w:val="0043457F"/>
    <w:rsid w:val="00436E82"/>
    <w:rsid w:val="00452C03"/>
    <w:rsid w:val="00473C00"/>
    <w:rsid w:val="004772ED"/>
    <w:rsid w:val="004801CB"/>
    <w:rsid w:val="00492238"/>
    <w:rsid w:val="004A23FD"/>
    <w:rsid w:val="004C18A8"/>
    <w:rsid w:val="004D253B"/>
    <w:rsid w:val="004E5E86"/>
    <w:rsid w:val="004F0298"/>
    <w:rsid w:val="004F291F"/>
    <w:rsid w:val="0050343F"/>
    <w:rsid w:val="00520F39"/>
    <w:rsid w:val="00524AB3"/>
    <w:rsid w:val="0053732C"/>
    <w:rsid w:val="005422ED"/>
    <w:rsid w:val="00545CDB"/>
    <w:rsid w:val="00551EA3"/>
    <w:rsid w:val="00575B08"/>
    <w:rsid w:val="00577AF1"/>
    <w:rsid w:val="00583607"/>
    <w:rsid w:val="0058517A"/>
    <w:rsid w:val="005B51FB"/>
    <w:rsid w:val="005D0184"/>
    <w:rsid w:val="005D0386"/>
    <w:rsid w:val="00636422"/>
    <w:rsid w:val="006424F3"/>
    <w:rsid w:val="006502A5"/>
    <w:rsid w:val="00651148"/>
    <w:rsid w:val="00661810"/>
    <w:rsid w:val="00686212"/>
    <w:rsid w:val="006B72E6"/>
    <w:rsid w:val="006C0BB0"/>
    <w:rsid w:val="006F0C6C"/>
    <w:rsid w:val="007143F8"/>
    <w:rsid w:val="007271B3"/>
    <w:rsid w:val="00727344"/>
    <w:rsid w:val="007367C3"/>
    <w:rsid w:val="00784F71"/>
    <w:rsid w:val="00792F65"/>
    <w:rsid w:val="007C122C"/>
    <w:rsid w:val="007D38C5"/>
    <w:rsid w:val="008061B2"/>
    <w:rsid w:val="008152B5"/>
    <w:rsid w:val="00817B1E"/>
    <w:rsid w:val="00830A84"/>
    <w:rsid w:val="00854925"/>
    <w:rsid w:val="00870961"/>
    <w:rsid w:val="00871B5B"/>
    <w:rsid w:val="008730C6"/>
    <w:rsid w:val="008B26C4"/>
    <w:rsid w:val="009514CD"/>
    <w:rsid w:val="0096342B"/>
    <w:rsid w:val="00992D06"/>
    <w:rsid w:val="00994922"/>
    <w:rsid w:val="009970E2"/>
    <w:rsid w:val="009B5DA5"/>
    <w:rsid w:val="009D3BAB"/>
    <w:rsid w:val="009D7466"/>
    <w:rsid w:val="009D7FE4"/>
    <w:rsid w:val="009E04E9"/>
    <w:rsid w:val="009E766B"/>
    <w:rsid w:val="009F2057"/>
    <w:rsid w:val="00A02C27"/>
    <w:rsid w:val="00A078DE"/>
    <w:rsid w:val="00A15507"/>
    <w:rsid w:val="00A200E7"/>
    <w:rsid w:val="00A3290B"/>
    <w:rsid w:val="00A448C0"/>
    <w:rsid w:val="00A460DF"/>
    <w:rsid w:val="00A51352"/>
    <w:rsid w:val="00A63ABF"/>
    <w:rsid w:val="00A80996"/>
    <w:rsid w:val="00A90AED"/>
    <w:rsid w:val="00A9733D"/>
    <w:rsid w:val="00AA009A"/>
    <w:rsid w:val="00AA01CA"/>
    <w:rsid w:val="00AA4A9A"/>
    <w:rsid w:val="00AA5776"/>
    <w:rsid w:val="00AB3D3B"/>
    <w:rsid w:val="00AC7B45"/>
    <w:rsid w:val="00AE2402"/>
    <w:rsid w:val="00B1475E"/>
    <w:rsid w:val="00B20DF6"/>
    <w:rsid w:val="00B31752"/>
    <w:rsid w:val="00B40B8E"/>
    <w:rsid w:val="00B40F12"/>
    <w:rsid w:val="00B427E2"/>
    <w:rsid w:val="00B544D6"/>
    <w:rsid w:val="00B73272"/>
    <w:rsid w:val="00B76F54"/>
    <w:rsid w:val="00BB13BC"/>
    <w:rsid w:val="00BC2A7A"/>
    <w:rsid w:val="00BE0631"/>
    <w:rsid w:val="00BF261E"/>
    <w:rsid w:val="00C2376C"/>
    <w:rsid w:val="00C23E49"/>
    <w:rsid w:val="00C573E3"/>
    <w:rsid w:val="00C657DA"/>
    <w:rsid w:val="00CA33C4"/>
    <w:rsid w:val="00CB12CE"/>
    <w:rsid w:val="00CB33A8"/>
    <w:rsid w:val="00CB4993"/>
    <w:rsid w:val="00CB5979"/>
    <w:rsid w:val="00CC117A"/>
    <w:rsid w:val="00CC2BC2"/>
    <w:rsid w:val="00CD27EF"/>
    <w:rsid w:val="00CD3C6D"/>
    <w:rsid w:val="00D01842"/>
    <w:rsid w:val="00D028DA"/>
    <w:rsid w:val="00D0419F"/>
    <w:rsid w:val="00D17973"/>
    <w:rsid w:val="00D23A14"/>
    <w:rsid w:val="00D40B44"/>
    <w:rsid w:val="00D618E1"/>
    <w:rsid w:val="00D62E93"/>
    <w:rsid w:val="00D6525F"/>
    <w:rsid w:val="00DA70EE"/>
    <w:rsid w:val="00DB117D"/>
    <w:rsid w:val="00DD06FD"/>
    <w:rsid w:val="00DE54FA"/>
    <w:rsid w:val="00DE5C4C"/>
    <w:rsid w:val="00E0559F"/>
    <w:rsid w:val="00E12D27"/>
    <w:rsid w:val="00E1339B"/>
    <w:rsid w:val="00E1621D"/>
    <w:rsid w:val="00E219C4"/>
    <w:rsid w:val="00E22ABF"/>
    <w:rsid w:val="00E26BE2"/>
    <w:rsid w:val="00E6192A"/>
    <w:rsid w:val="00E82272"/>
    <w:rsid w:val="00EB5052"/>
    <w:rsid w:val="00EC5BF4"/>
    <w:rsid w:val="00ED5C21"/>
    <w:rsid w:val="00ED7DA1"/>
    <w:rsid w:val="00F02007"/>
    <w:rsid w:val="00F0390F"/>
    <w:rsid w:val="00F04EA3"/>
    <w:rsid w:val="00F053E4"/>
    <w:rsid w:val="00F13762"/>
    <w:rsid w:val="00F1635D"/>
    <w:rsid w:val="00F2130A"/>
    <w:rsid w:val="00F24C0C"/>
    <w:rsid w:val="00F254F3"/>
    <w:rsid w:val="00F422FF"/>
    <w:rsid w:val="00F44D5B"/>
    <w:rsid w:val="00F44E93"/>
    <w:rsid w:val="00F45F1D"/>
    <w:rsid w:val="00F47E66"/>
    <w:rsid w:val="00F8759E"/>
    <w:rsid w:val="00FB1711"/>
    <w:rsid w:val="00FB31D8"/>
    <w:rsid w:val="00FB3C6E"/>
    <w:rsid w:val="00FC7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01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D01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D0184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47pt">
    <w:name w:val="Основной текст (4) + 7 pt"/>
    <w:basedOn w:val="4"/>
    <w:rsid w:val="005D0184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45pt">
    <w:name w:val="Основной текст (4) + 5 pt;Полужирный"/>
    <w:basedOn w:val="4"/>
    <w:rsid w:val="005D018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D0184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5D0184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5D0184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character" w:customStyle="1" w:styleId="5">
    <w:name w:val="Основной текст (5)_"/>
    <w:basedOn w:val="a0"/>
    <w:link w:val="50"/>
    <w:rsid w:val="005D0184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6">
    <w:name w:val="Основной текст (6)_"/>
    <w:basedOn w:val="a0"/>
    <w:rsid w:val="005D018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5D0184"/>
    <w:rPr>
      <w:rFonts w:ascii="Candara" w:eastAsia="Candara" w:hAnsi="Candara" w:cs="Candara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5D0184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60">
    <w:name w:val="Основной текст (6)"/>
    <w:basedOn w:val="6"/>
    <w:rsid w:val="005D018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5D0184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D0184"/>
    <w:pPr>
      <w:widowControl w:val="0"/>
      <w:shd w:val="clear" w:color="auto" w:fill="FFFFFF"/>
      <w:spacing w:before="120" w:after="120" w:line="0" w:lineRule="atLeast"/>
      <w:ind w:firstLine="320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0">
    <w:name w:val="Заголовок №1"/>
    <w:basedOn w:val="a"/>
    <w:link w:val="1"/>
    <w:rsid w:val="005D0184"/>
    <w:pPr>
      <w:widowControl w:val="0"/>
      <w:shd w:val="clear" w:color="auto" w:fill="FFFFFF"/>
      <w:spacing w:after="0" w:line="288" w:lineRule="exact"/>
      <w:jc w:val="both"/>
      <w:outlineLvl w:val="0"/>
    </w:pPr>
    <w:rPr>
      <w:rFonts w:ascii="Candara" w:eastAsia="Candara" w:hAnsi="Candara" w:cs="Candara"/>
    </w:rPr>
  </w:style>
  <w:style w:type="paragraph" w:customStyle="1" w:styleId="70">
    <w:name w:val="Основной текст (7)"/>
    <w:basedOn w:val="a"/>
    <w:link w:val="7"/>
    <w:rsid w:val="005D0184"/>
    <w:pPr>
      <w:widowControl w:val="0"/>
      <w:shd w:val="clear" w:color="auto" w:fill="FFFFFF"/>
      <w:spacing w:before="480" w:after="6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5D0184"/>
    <w:pPr>
      <w:widowControl w:val="0"/>
      <w:shd w:val="clear" w:color="auto" w:fill="FFFFFF"/>
      <w:spacing w:after="0" w:line="350" w:lineRule="exact"/>
      <w:jc w:val="both"/>
    </w:pPr>
    <w:rPr>
      <w:rFonts w:ascii="Calibri" w:eastAsia="Calibri" w:hAnsi="Calibri" w:cs="Calibri"/>
      <w:sz w:val="21"/>
      <w:szCs w:val="21"/>
    </w:rPr>
  </w:style>
  <w:style w:type="character" w:customStyle="1" w:styleId="a3">
    <w:name w:val="Колонтитул_"/>
    <w:basedOn w:val="a0"/>
    <w:link w:val="a4"/>
    <w:rsid w:val="005D01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2">
    <w:name w:val="Заголовок №3 (2)_"/>
    <w:basedOn w:val="a0"/>
    <w:link w:val="320"/>
    <w:rsid w:val="005D01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3"/>
    <w:rsid w:val="005D01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D0184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D018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20">
    <w:name w:val="Заголовок №3 (2)"/>
    <w:basedOn w:val="a"/>
    <w:link w:val="32"/>
    <w:rsid w:val="005D0184"/>
    <w:pPr>
      <w:widowControl w:val="0"/>
      <w:shd w:val="clear" w:color="auto" w:fill="FFFFFF"/>
      <w:spacing w:before="180" w:after="0" w:line="0" w:lineRule="atLeast"/>
      <w:ind w:firstLine="280"/>
      <w:jc w:val="both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">
    <w:name w:val="Заголовок №3"/>
    <w:basedOn w:val="a"/>
    <w:link w:val="31"/>
    <w:rsid w:val="005D0184"/>
    <w:pPr>
      <w:widowControl w:val="0"/>
      <w:shd w:val="clear" w:color="auto" w:fill="FFFFFF"/>
      <w:spacing w:after="0" w:line="264" w:lineRule="exact"/>
      <w:jc w:val="both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rsid w:val="005D0184"/>
    <w:pPr>
      <w:widowControl w:val="0"/>
      <w:shd w:val="clear" w:color="auto" w:fill="FFFFFF"/>
      <w:spacing w:after="0" w:line="274" w:lineRule="exact"/>
      <w:jc w:val="both"/>
    </w:pPr>
    <w:rPr>
      <w:sz w:val="16"/>
      <w:szCs w:val="16"/>
    </w:rPr>
  </w:style>
  <w:style w:type="character" w:customStyle="1" w:styleId="295pt">
    <w:name w:val="Основной текст (2) + 9;5 pt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5D01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 + 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D018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75pt">
    <w:name w:val="Основной текст (2) + 7;5 pt;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5D0184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5D0184"/>
    <w:rPr>
      <w:rFonts w:ascii="Candara" w:eastAsia="Candara" w:hAnsi="Candara" w:cs="Candara"/>
      <w:sz w:val="8"/>
      <w:szCs w:val="8"/>
      <w:shd w:val="clear" w:color="auto" w:fill="FFFFFF"/>
    </w:rPr>
  </w:style>
  <w:style w:type="character" w:customStyle="1" w:styleId="2Calibri">
    <w:name w:val="Основной текст (2) + Calibri;Полужирный"/>
    <w:basedOn w:val="2"/>
    <w:rsid w:val="005D018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5D018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5D0184"/>
    <w:rPr>
      <w:rFonts w:ascii="Constantia" w:eastAsia="Constantia" w:hAnsi="Constantia" w:cs="Constantia"/>
      <w:spacing w:val="-10"/>
      <w:sz w:val="9"/>
      <w:szCs w:val="9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5D01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5D018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1424pt">
    <w:name w:val="Основной текст (14) + 24 pt"/>
    <w:basedOn w:val="14"/>
    <w:rsid w:val="005D0184"/>
    <w:rPr>
      <w:rFonts w:ascii="Times New Roman" w:eastAsia="Times New Roman" w:hAnsi="Times New Roman" w:cs="Times New Roman"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5D018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310pt">
    <w:name w:val="Основной текст (3) + 10 pt"/>
    <w:basedOn w:val="3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4pt">
    <w:name w:val="Основной текст (3) + Интервал 4 pt"/>
    <w:basedOn w:val="3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5D0184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310pt0">
    <w:name w:val="Основной текст (3) + 10 pt;Полужирный"/>
    <w:basedOn w:val="3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85pt">
    <w:name w:val="Основной текст (3) + 8;5 pt;Курсив"/>
    <w:basedOn w:val="3"/>
    <w:rsid w:val="005D0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5D018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810pt">
    <w:name w:val="Основной текст (18) + 10 pt"/>
    <w:basedOn w:val="18"/>
    <w:rsid w:val="005D0184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3Constantia11pt">
    <w:name w:val="Основной текст (3) + Constantia;11 pt;Полужирный"/>
    <w:basedOn w:val="3"/>
    <w:rsid w:val="005D0184"/>
    <w:rPr>
      <w:rFonts w:ascii="Constantia" w:eastAsia="Constantia" w:hAnsi="Constantia" w:cs="Constant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character" w:customStyle="1" w:styleId="255pt">
    <w:name w:val="Основной текст (2) + 5;5 pt;Курсив"/>
    <w:basedOn w:val="2"/>
    <w:rsid w:val="005D0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5D0184"/>
    <w:rPr>
      <w:rFonts w:ascii="Calibri" w:eastAsia="Calibri" w:hAnsi="Calibri" w:cs="Calibri"/>
      <w:b/>
      <w:bCs/>
      <w:shd w:val="clear" w:color="auto" w:fill="FFFFFF"/>
    </w:rPr>
  </w:style>
  <w:style w:type="character" w:customStyle="1" w:styleId="295pt0">
    <w:name w:val="Основной текст (2) + 9;5 pt;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5D01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5D018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1">
    <w:name w:val="Основной текст (2) + 9;5 pt;Малые прописные"/>
    <w:basedOn w:val="2"/>
    <w:rsid w:val="005D018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00">
    <w:name w:val="Основной текст (20)_"/>
    <w:basedOn w:val="a0"/>
    <w:link w:val="201"/>
    <w:rsid w:val="005D01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D0184"/>
    <w:pPr>
      <w:widowControl w:val="0"/>
      <w:shd w:val="clear" w:color="auto" w:fill="FFFFFF"/>
      <w:spacing w:before="180" w:after="0" w:line="240" w:lineRule="exact"/>
      <w:ind w:firstLine="28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3">
    <w:name w:val="Заголовок №2"/>
    <w:basedOn w:val="a"/>
    <w:link w:val="22"/>
    <w:rsid w:val="005D0184"/>
    <w:pPr>
      <w:widowControl w:val="0"/>
      <w:shd w:val="clear" w:color="auto" w:fill="FFFFFF"/>
      <w:spacing w:before="180" w:after="0" w:line="245" w:lineRule="exact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0">
    <w:name w:val="Основной текст (11)"/>
    <w:basedOn w:val="a"/>
    <w:link w:val="11"/>
    <w:rsid w:val="005D0184"/>
    <w:pPr>
      <w:widowControl w:val="0"/>
      <w:shd w:val="clear" w:color="auto" w:fill="FFFFFF"/>
      <w:spacing w:before="180" w:after="0" w:line="202" w:lineRule="exact"/>
      <w:ind w:hanging="38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5D0184"/>
    <w:pPr>
      <w:widowControl w:val="0"/>
      <w:shd w:val="clear" w:color="auto" w:fill="FFFFFF"/>
      <w:spacing w:after="120" w:line="0" w:lineRule="atLeast"/>
    </w:pPr>
    <w:rPr>
      <w:rFonts w:ascii="Candara" w:eastAsia="Candara" w:hAnsi="Candara" w:cs="Candara"/>
      <w:sz w:val="8"/>
      <w:szCs w:val="8"/>
    </w:rPr>
  </w:style>
  <w:style w:type="paragraph" w:customStyle="1" w:styleId="221">
    <w:name w:val="Заголовок №2 (2)"/>
    <w:basedOn w:val="a"/>
    <w:link w:val="220"/>
    <w:rsid w:val="005D0184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rFonts w:ascii="Calibri" w:eastAsia="Calibri" w:hAnsi="Calibri" w:cs="Calibri"/>
      <w:b/>
      <w:bCs/>
    </w:rPr>
  </w:style>
  <w:style w:type="paragraph" w:customStyle="1" w:styleId="130">
    <w:name w:val="Основной текст (13)"/>
    <w:basedOn w:val="a"/>
    <w:link w:val="13"/>
    <w:rsid w:val="005D0184"/>
    <w:pPr>
      <w:widowControl w:val="0"/>
      <w:shd w:val="clear" w:color="auto" w:fill="FFFFFF"/>
      <w:spacing w:after="540" w:line="0" w:lineRule="atLeast"/>
    </w:pPr>
    <w:rPr>
      <w:rFonts w:ascii="Constantia" w:eastAsia="Constantia" w:hAnsi="Constantia" w:cs="Constantia"/>
      <w:spacing w:val="-10"/>
      <w:sz w:val="9"/>
      <w:szCs w:val="9"/>
    </w:rPr>
  </w:style>
  <w:style w:type="paragraph" w:customStyle="1" w:styleId="140">
    <w:name w:val="Основной текст (14)"/>
    <w:basedOn w:val="a"/>
    <w:link w:val="14"/>
    <w:rsid w:val="005D0184"/>
    <w:pPr>
      <w:widowControl w:val="0"/>
      <w:shd w:val="clear" w:color="auto" w:fill="FFFFFF"/>
      <w:spacing w:after="0" w:line="230" w:lineRule="exact"/>
      <w:ind w:firstLine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50">
    <w:name w:val="Основной текст (15)"/>
    <w:basedOn w:val="a"/>
    <w:link w:val="15"/>
    <w:rsid w:val="005D0184"/>
    <w:pPr>
      <w:widowControl w:val="0"/>
      <w:shd w:val="clear" w:color="auto" w:fill="FFFFFF"/>
      <w:spacing w:after="360" w:line="235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60">
    <w:name w:val="Основной текст (16)"/>
    <w:basedOn w:val="a"/>
    <w:link w:val="16"/>
    <w:rsid w:val="005D0184"/>
    <w:pPr>
      <w:widowControl w:val="0"/>
      <w:shd w:val="clear" w:color="auto" w:fill="FFFFFF"/>
      <w:spacing w:before="300" w:after="0" w:line="254" w:lineRule="exact"/>
      <w:ind w:hanging="32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170">
    <w:name w:val="Основной текст (17)"/>
    <w:basedOn w:val="a"/>
    <w:link w:val="17"/>
    <w:rsid w:val="005D0184"/>
    <w:pPr>
      <w:widowControl w:val="0"/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80">
    <w:name w:val="Основной текст (18)"/>
    <w:basedOn w:val="a"/>
    <w:link w:val="18"/>
    <w:rsid w:val="005D0184"/>
    <w:pPr>
      <w:widowControl w:val="0"/>
      <w:shd w:val="clear" w:color="auto" w:fill="FFFFFF"/>
      <w:spacing w:after="0" w:line="68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90">
    <w:name w:val="Основной текст (19)"/>
    <w:basedOn w:val="a"/>
    <w:link w:val="19"/>
    <w:rsid w:val="005D0184"/>
    <w:pPr>
      <w:widowControl w:val="0"/>
      <w:shd w:val="clear" w:color="auto" w:fill="FFFFFF"/>
      <w:spacing w:before="180" w:after="0" w:line="293" w:lineRule="exact"/>
      <w:jc w:val="both"/>
    </w:pPr>
    <w:rPr>
      <w:rFonts w:ascii="Calibri" w:eastAsia="Calibri" w:hAnsi="Calibri" w:cs="Calibri"/>
      <w:b/>
      <w:bCs/>
    </w:rPr>
  </w:style>
  <w:style w:type="paragraph" w:customStyle="1" w:styleId="201">
    <w:name w:val="Основной текст (20)"/>
    <w:basedOn w:val="a"/>
    <w:link w:val="200"/>
    <w:rsid w:val="005D0184"/>
    <w:pPr>
      <w:widowControl w:val="0"/>
      <w:shd w:val="clear" w:color="auto" w:fill="FFFFFF"/>
      <w:spacing w:before="900" w:after="300" w:line="0" w:lineRule="atLeast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871B5B"/>
    <w:pPr>
      <w:ind w:left="720"/>
      <w:contextualSpacing/>
    </w:pPr>
  </w:style>
  <w:style w:type="table" w:styleId="a6">
    <w:name w:val="Table Grid"/>
    <w:basedOn w:val="a1"/>
    <w:uiPriority w:val="59"/>
    <w:rsid w:val="001E7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1933"/>
  </w:style>
  <w:style w:type="paragraph" w:styleId="a9">
    <w:name w:val="footer"/>
    <w:basedOn w:val="a"/>
    <w:link w:val="aa"/>
    <w:uiPriority w:val="99"/>
    <w:unhideWhenUsed/>
    <w:rsid w:val="001719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1933"/>
  </w:style>
  <w:style w:type="character" w:styleId="ab">
    <w:name w:val="Subtle Emphasis"/>
    <w:basedOn w:val="a0"/>
    <w:uiPriority w:val="19"/>
    <w:qFormat/>
    <w:rsid w:val="00171933"/>
    <w:rPr>
      <w:i/>
      <w:iCs/>
      <w:color w:val="808080" w:themeColor="text1" w:themeTint="7F"/>
    </w:rPr>
  </w:style>
  <w:style w:type="paragraph" w:styleId="ac">
    <w:name w:val="Balloon Text"/>
    <w:basedOn w:val="a"/>
    <w:link w:val="ad"/>
    <w:uiPriority w:val="99"/>
    <w:semiHidden/>
    <w:unhideWhenUsed/>
    <w:rsid w:val="006B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B72E6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0B7B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00446-F0D2-4D2A-8B5E-788029A4B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9400</Words>
  <Characters>53586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2022-02-14T10:07:00Z</cp:lastPrinted>
  <dcterms:created xsi:type="dcterms:W3CDTF">2017-02-15T06:17:00Z</dcterms:created>
  <dcterms:modified xsi:type="dcterms:W3CDTF">2024-01-17T11:29:00Z</dcterms:modified>
</cp:coreProperties>
</file>